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A9E29"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D4262C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D49555"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33A5096" w14:textId="77777777">
        <w:tc>
          <w:tcPr>
            <w:tcW w:w="2448" w:type="dxa"/>
          </w:tcPr>
          <w:p w14:paraId="4471AF53" w14:textId="77777777" w:rsidR="005A5832" w:rsidRDefault="00A10867">
            <w:pPr>
              <w:jc w:val="both"/>
              <w:rPr>
                <w:b/>
                <w:bCs/>
                <w:kern w:val="2"/>
                <w:szCs w:val="24"/>
              </w:rPr>
            </w:pPr>
            <w:r>
              <w:rPr>
                <w:b/>
                <w:bCs/>
                <w:kern w:val="2"/>
                <w:szCs w:val="24"/>
              </w:rPr>
              <w:t>Sutarties pavadinimas</w:t>
            </w:r>
          </w:p>
        </w:tc>
        <w:tc>
          <w:tcPr>
            <w:tcW w:w="7110" w:type="dxa"/>
            <w:gridSpan w:val="3"/>
          </w:tcPr>
          <w:p w14:paraId="585FEE00" w14:textId="77777777" w:rsidR="005A5832" w:rsidRPr="00F4343E" w:rsidRDefault="005A5832">
            <w:pPr>
              <w:jc w:val="both"/>
              <w:rPr>
                <w:kern w:val="2"/>
                <w:szCs w:val="24"/>
              </w:rPr>
            </w:pPr>
          </w:p>
        </w:tc>
      </w:tr>
      <w:tr w:rsidR="005A5832" w14:paraId="0C201FDB" w14:textId="77777777">
        <w:tc>
          <w:tcPr>
            <w:tcW w:w="2448" w:type="dxa"/>
          </w:tcPr>
          <w:p w14:paraId="1F327B7D" w14:textId="77777777" w:rsidR="005A5832" w:rsidRDefault="00A10867">
            <w:pPr>
              <w:jc w:val="both"/>
              <w:rPr>
                <w:b/>
                <w:bCs/>
                <w:kern w:val="2"/>
                <w:szCs w:val="24"/>
              </w:rPr>
            </w:pPr>
            <w:r>
              <w:rPr>
                <w:b/>
                <w:bCs/>
                <w:kern w:val="2"/>
                <w:szCs w:val="24"/>
              </w:rPr>
              <w:t>Sutarties data</w:t>
            </w:r>
          </w:p>
        </w:tc>
        <w:tc>
          <w:tcPr>
            <w:tcW w:w="2177" w:type="dxa"/>
          </w:tcPr>
          <w:p w14:paraId="6EB81A96" w14:textId="77777777" w:rsidR="005A5832" w:rsidRDefault="005A5832">
            <w:pPr>
              <w:jc w:val="both"/>
              <w:rPr>
                <w:kern w:val="2"/>
                <w:szCs w:val="24"/>
              </w:rPr>
            </w:pPr>
          </w:p>
        </w:tc>
        <w:tc>
          <w:tcPr>
            <w:tcW w:w="2362" w:type="dxa"/>
          </w:tcPr>
          <w:p w14:paraId="27E0E4D4" w14:textId="77777777" w:rsidR="005A5832" w:rsidRDefault="00A10867">
            <w:pPr>
              <w:jc w:val="both"/>
              <w:rPr>
                <w:b/>
                <w:bCs/>
                <w:kern w:val="2"/>
                <w:szCs w:val="24"/>
              </w:rPr>
            </w:pPr>
            <w:r>
              <w:rPr>
                <w:b/>
                <w:bCs/>
                <w:kern w:val="2"/>
                <w:szCs w:val="24"/>
              </w:rPr>
              <w:t>Sutarties numeris</w:t>
            </w:r>
          </w:p>
        </w:tc>
        <w:tc>
          <w:tcPr>
            <w:tcW w:w="2571" w:type="dxa"/>
          </w:tcPr>
          <w:p w14:paraId="79B76810" w14:textId="77777777" w:rsidR="005A5832" w:rsidRDefault="005A5832">
            <w:pPr>
              <w:jc w:val="both"/>
              <w:rPr>
                <w:kern w:val="2"/>
                <w:szCs w:val="24"/>
              </w:rPr>
            </w:pPr>
          </w:p>
        </w:tc>
      </w:tr>
    </w:tbl>
    <w:p w14:paraId="4772D9B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142DF23" w14:textId="77777777">
        <w:tc>
          <w:tcPr>
            <w:tcW w:w="9558" w:type="dxa"/>
            <w:gridSpan w:val="3"/>
          </w:tcPr>
          <w:p w14:paraId="1C17346C" w14:textId="77777777" w:rsidR="005A5832" w:rsidRDefault="00A10867">
            <w:pPr>
              <w:jc w:val="center"/>
              <w:rPr>
                <w:b/>
                <w:bCs/>
                <w:kern w:val="2"/>
                <w:szCs w:val="24"/>
              </w:rPr>
            </w:pPr>
            <w:r>
              <w:rPr>
                <w:b/>
                <w:bCs/>
                <w:kern w:val="2"/>
                <w:szCs w:val="24"/>
              </w:rPr>
              <w:t>1. SUTARTIES ŠALYS</w:t>
            </w:r>
          </w:p>
        </w:tc>
      </w:tr>
      <w:tr w:rsidR="005A5832" w14:paraId="7645EEF9" w14:textId="77777777">
        <w:tc>
          <w:tcPr>
            <w:tcW w:w="2808" w:type="dxa"/>
            <w:vMerge w:val="restart"/>
          </w:tcPr>
          <w:p w14:paraId="3D771BA1" w14:textId="77777777" w:rsidR="005A5832" w:rsidRDefault="005A5832">
            <w:pPr>
              <w:jc w:val="center"/>
              <w:rPr>
                <w:b/>
                <w:bCs/>
                <w:kern w:val="2"/>
                <w:szCs w:val="24"/>
              </w:rPr>
            </w:pPr>
          </w:p>
          <w:p w14:paraId="1D6BC822" w14:textId="77777777" w:rsidR="005A5832" w:rsidRDefault="005A5832">
            <w:pPr>
              <w:jc w:val="center"/>
              <w:rPr>
                <w:b/>
                <w:bCs/>
                <w:kern w:val="2"/>
                <w:szCs w:val="24"/>
              </w:rPr>
            </w:pPr>
          </w:p>
          <w:p w14:paraId="4AE96F42" w14:textId="77777777" w:rsidR="005A5832" w:rsidRDefault="005A5832">
            <w:pPr>
              <w:jc w:val="center"/>
              <w:rPr>
                <w:b/>
                <w:bCs/>
                <w:kern w:val="2"/>
                <w:szCs w:val="24"/>
              </w:rPr>
            </w:pPr>
          </w:p>
          <w:p w14:paraId="785E0593" w14:textId="77777777" w:rsidR="005A5832" w:rsidRDefault="005A5832">
            <w:pPr>
              <w:rPr>
                <w:b/>
                <w:bCs/>
                <w:kern w:val="2"/>
                <w:szCs w:val="24"/>
              </w:rPr>
            </w:pPr>
          </w:p>
          <w:p w14:paraId="4A08C6FF" w14:textId="77777777" w:rsidR="005A5832" w:rsidRDefault="00A10867">
            <w:pPr>
              <w:rPr>
                <w:b/>
                <w:bCs/>
                <w:kern w:val="2"/>
                <w:szCs w:val="24"/>
              </w:rPr>
            </w:pPr>
            <w:r>
              <w:rPr>
                <w:b/>
                <w:bCs/>
                <w:kern w:val="2"/>
                <w:szCs w:val="24"/>
              </w:rPr>
              <w:t>1.1. Pirkėjas</w:t>
            </w:r>
          </w:p>
        </w:tc>
        <w:tc>
          <w:tcPr>
            <w:tcW w:w="3240" w:type="dxa"/>
          </w:tcPr>
          <w:p w14:paraId="4DC7025F" w14:textId="77777777" w:rsidR="005A5832" w:rsidRPr="00F4343E" w:rsidRDefault="00A10867">
            <w:pPr>
              <w:rPr>
                <w:kern w:val="2"/>
                <w:szCs w:val="24"/>
              </w:rPr>
            </w:pPr>
            <w:r w:rsidRPr="00F4343E">
              <w:rPr>
                <w:kern w:val="2"/>
                <w:szCs w:val="24"/>
              </w:rPr>
              <w:t>1.1.1. Pavadinimas</w:t>
            </w:r>
          </w:p>
        </w:tc>
        <w:tc>
          <w:tcPr>
            <w:tcW w:w="3510" w:type="dxa"/>
          </w:tcPr>
          <w:p w14:paraId="66B2D944" w14:textId="77777777" w:rsidR="008C1A28" w:rsidRDefault="00651493">
            <w:r>
              <w:t>Valstybės duomenų agentūra</w:t>
            </w:r>
          </w:p>
        </w:tc>
      </w:tr>
      <w:tr w:rsidR="005A5832" w14:paraId="60A0EA0F" w14:textId="77777777">
        <w:tc>
          <w:tcPr>
            <w:tcW w:w="2808" w:type="dxa"/>
            <w:vMerge/>
          </w:tcPr>
          <w:p w14:paraId="73EDCE86" w14:textId="77777777" w:rsidR="005A5832" w:rsidRDefault="005A5832">
            <w:pPr>
              <w:rPr>
                <w:kern w:val="2"/>
                <w:szCs w:val="24"/>
              </w:rPr>
            </w:pPr>
          </w:p>
        </w:tc>
        <w:tc>
          <w:tcPr>
            <w:tcW w:w="3240" w:type="dxa"/>
          </w:tcPr>
          <w:p w14:paraId="0518E57E" w14:textId="77777777" w:rsidR="005A5832" w:rsidRPr="00F4343E" w:rsidRDefault="00A10867">
            <w:pPr>
              <w:rPr>
                <w:kern w:val="2"/>
                <w:szCs w:val="24"/>
              </w:rPr>
            </w:pPr>
            <w:r w:rsidRPr="00F4343E">
              <w:rPr>
                <w:kern w:val="2"/>
                <w:szCs w:val="24"/>
              </w:rPr>
              <w:t>1.1.2. Juridinio asmens kodas</w:t>
            </w:r>
          </w:p>
        </w:tc>
        <w:tc>
          <w:tcPr>
            <w:tcW w:w="3510" w:type="dxa"/>
          </w:tcPr>
          <w:p w14:paraId="2728BB29" w14:textId="77777777" w:rsidR="008C1A28" w:rsidRDefault="008C1A28"/>
        </w:tc>
      </w:tr>
      <w:tr w:rsidR="005A5832" w14:paraId="3413D02D" w14:textId="77777777">
        <w:tc>
          <w:tcPr>
            <w:tcW w:w="2808" w:type="dxa"/>
            <w:vMerge/>
          </w:tcPr>
          <w:p w14:paraId="18403D4F" w14:textId="77777777" w:rsidR="005A5832" w:rsidRDefault="005A5832">
            <w:pPr>
              <w:rPr>
                <w:kern w:val="2"/>
                <w:szCs w:val="24"/>
              </w:rPr>
            </w:pPr>
          </w:p>
        </w:tc>
        <w:tc>
          <w:tcPr>
            <w:tcW w:w="3240" w:type="dxa"/>
          </w:tcPr>
          <w:p w14:paraId="737CBCD7" w14:textId="77777777" w:rsidR="005A5832" w:rsidRPr="00F4343E" w:rsidRDefault="00A10867">
            <w:pPr>
              <w:rPr>
                <w:kern w:val="2"/>
                <w:szCs w:val="24"/>
              </w:rPr>
            </w:pPr>
            <w:r w:rsidRPr="00F4343E">
              <w:rPr>
                <w:kern w:val="2"/>
                <w:szCs w:val="24"/>
              </w:rPr>
              <w:t>1.1.3. Adresas</w:t>
            </w:r>
          </w:p>
        </w:tc>
        <w:tc>
          <w:tcPr>
            <w:tcW w:w="3510" w:type="dxa"/>
          </w:tcPr>
          <w:p w14:paraId="13656657" w14:textId="77777777" w:rsidR="008C1A28" w:rsidRDefault="00651493">
            <w:r>
              <w:t>Gedimino pr.29</w:t>
            </w:r>
          </w:p>
        </w:tc>
      </w:tr>
      <w:tr w:rsidR="005A5832" w14:paraId="430EA2CE" w14:textId="77777777">
        <w:tc>
          <w:tcPr>
            <w:tcW w:w="2808" w:type="dxa"/>
            <w:vMerge/>
          </w:tcPr>
          <w:p w14:paraId="77262D81" w14:textId="77777777" w:rsidR="005A5832" w:rsidRDefault="005A5832">
            <w:pPr>
              <w:rPr>
                <w:kern w:val="2"/>
                <w:szCs w:val="24"/>
              </w:rPr>
            </w:pPr>
          </w:p>
        </w:tc>
        <w:tc>
          <w:tcPr>
            <w:tcW w:w="3240" w:type="dxa"/>
          </w:tcPr>
          <w:p w14:paraId="0EACA1EE" w14:textId="77777777" w:rsidR="005A5832" w:rsidRPr="00F4343E" w:rsidRDefault="00A10867">
            <w:pPr>
              <w:rPr>
                <w:kern w:val="2"/>
                <w:szCs w:val="24"/>
              </w:rPr>
            </w:pPr>
            <w:r w:rsidRPr="00F4343E">
              <w:rPr>
                <w:kern w:val="2"/>
                <w:szCs w:val="24"/>
              </w:rPr>
              <w:t>1.1.4. PVM mokėtojo kodas</w:t>
            </w:r>
          </w:p>
        </w:tc>
        <w:tc>
          <w:tcPr>
            <w:tcW w:w="3510" w:type="dxa"/>
          </w:tcPr>
          <w:p w14:paraId="0FCCE8E0" w14:textId="77777777" w:rsidR="008C1A28" w:rsidRDefault="008C1A28"/>
        </w:tc>
      </w:tr>
      <w:tr w:rsidR="005A5832" w14:paraId="483781CA" w14:textId="77777777">
        <w:tc>
          <w:tcPr>
            <w:tcW w:w="2808" w:type="dxa"/>
            <w:vMerge/>
          </w:tcPr>
          <w:p w14:paraId="238892FA" w14:textId="77777777" w:rsidR="005A5832" w:rsidRDefault="005A5832">
            <w:pPr>
              <w:rPr>
                <w:kern w:val="2"/>
                <w:szCs w:val="24"/>
              </w:rPr>
            </w:pPr>
          </w:p>
        </w:tc>
        <w:tc>
          <w:tcPr>
            <w:tcW w:w="3240" w:type="dxa"/>
          </w:tcPr>
          <w:p w14:paraId="497B4800" w14:textId="77777777" w:rsidR="005A5832" w:rsidRPr="00F4343E" w:rsidRDefault="00A10867">
            <w:pPr>
              <w:rPr>
                <w:kern w:val="2"/>
                <w:szCs w:val="24"/>
              </w:rPr>
            </w:pPr>
            <w:r w:rsidRPr="00F4343E">
              <w:rPr>
                <w:kern w:val="2"/>
                <w:szCs w:val="24"/>
              </w:rPr>
              <w:t>1.1.5. Atsiskaitomoji sąskaita</w:t>
            </w:r>
          </w:p>
        </w:tc>
        <w:tc>
          <w:tcPr>
            <w:tcW w:w="3510" w:type="dxa"/>
          </w:tcPr>
          <w:p w14:paraId="19861745" w14:textId="77777777" w:rsidR="008C1A28" w:rsidRDefault="008C1A28"/>
        </w:tc>
      </w:tr>
      <w:tr w:rsidR="005A5832" w14:paraId="21264C4B" w14:textId="77777777">
        <w:tc>
          <w:tcPr>
            <w:tcW w:w="2808" w:type="dxa"/>
            <w:vMerge/>
          </w:tcPr>
          <w:p w14:paraId="147B066A" w14:textId="77777777" w:rsidR="005A5832" w:rsidRDefault="005A5832">
            <w:pPr>
              <w:rPr>
                <w:kern w:val="2"/>
                <w:szCs w:val="24"/>
              </w:rPr>
            </w:pPr>
          </w:p>
        </w:tc>
        <w:tc>
          <w:tcPr>
            <w:tcW w:w="3240" w:type="dxa"/>
          </w:tcPr>
          <w:p w14:paraId="4EB1D6CA" w14:textId="77777777" w:rsidR="005A5832" w:rsidRPr="00F4343E" w:rsidRDefault="00A10867">
            <w:pPr>
              <w:rPr>
                <w:kern w:val="2"/>
                <w:szCs w:val="24"/>
              </w:rPr>
            </w:pPr>
            <w:r w:rsidRPr="00F4343E">
              <w:rPr>
                <w:kern w:val="2"/>
                <w:szCs w:val="24"/>
              </w:rPr>
              <w:t>1.1.6. Bankas, banko kodas</w:t>
            </w:r>
          </w:p>
        </w:tc>
        <w:tc>
          <w:tcPr>
            <w:tcW w:w="3510" w:type="dxa"/>
          </w:tcPr>
          <w:p w14:paraId="1789EBC3" w14:textId="77777777" w:rsidR="008C1A28" w:rsidRDefault="008C1A28"/>
        </w:tc>
      </w:tr>
      <w:tr w:rsidR="005A5832" w14:paraId="19B052A1" w14:textId="77777777">
        <w:tc>
          <w:tcPr>
            <w:tcW w:w="2808" w:type="dxa"/>
            <w:vMerge/>
          </w:tcPr>
          <w:p w14:paraId="5549926A" w14:textId="77777777" w:rsidR="005A5832" w:rsidRDefault="005A5832">
            <w:pPr>
              <w:rPr>
                <w:kern w:val="2"/>
                <w:szCs w:val="24"/>
              </w:rPr>
            </w:pPr>
          </w:p>
        </w:tc>
        <w:tc>
          <w:tcPr>
            <w:tcW w:w="3240" w:type="dxa"/>
          </w:tcPr>
          <w:p w14:paraId="0282DD0E" w14:textId="77777777" w:rsidR="005A5832" w:rsidRPr="00F4343E" w:rsidRDefault="00A10867">
            <w:pPr>
              <w:rPr>
                <w:kern w:val="2"/>
                <w:szCs w:val="24"/>
              </w:rPr>
            </w:pPr>
            <w:r w:rsidRPr="00F4343E">
              <w:rPr>
                <w:kern w:val="2"/>
                <w:szCs w:val="24"/>
              </w:rPr>
              <w:t>1.1.7. Telefonas</w:t>
            </w:r>
          </w:p>
        </w:tc>
        <w:tc>
          <w:tcPr>
            <w:tcW w:w="3510" w:type="dxa"/>
          </w:tcPr>
          <w:p w14:paraId="71670ED1" w14:textId="77777777" w:rsidR="008C1A28" w:rsidRDefault="00651493">
            <w:r>
              <w:t>+370 5 2364800</w:t>
            </w:r>
          </w:p>
        </w:tc>
      </w:tr>
      <w:tr w:rsidR="005A5832" w14:paraId="495DA444" w14:textId="77777777">
        <w:tc>
          <w:tcPr>
            <w:tcW w:w="2808" w:type="dxa"/>
            <w:vMerge/>
          </w:tcPr>
          <w:p w14:paraId="1C5EA7DB" w14:textId="77777777" w:rsidR="005A5832" w:rsidRDefault="005A5832">
            <w:pPr>
              <w:rPr>
                <w:kern w:val="2"/>
                <w:szCs w:val="24"/>
              </w:rPr>
            </w:pPr>
          </w:p>
        </w:tc>
        <w:tc>
          <w:tcPr>
            <w:tcW w:w="3240" w:type="dxa"/>
          </w:tcPr>
          <w:p w14:paraId="765A4D54" w14:textId="77777777" w:rsidR="005A5832" w:rsidRPr="00F4343E" w:rsidRDefault="00A10867">
            <w:pPr>
              <w:rPr>
                <w:kern w:val="2"/>
                <w:szCs w:val="24"/>
              </w:rPr>
            </w:pPr>
            <w:r w:rsidRPr="00F4343E">
              <w:rPr>
                <w:kern w:val="2"/>
                <w:szCs w:val="24"/>
              </w:rPr>
              <w:t>1.1.8. El. paštas</w:t>
            </w:r>
          </w:p>
        </w:tc>
        <w:tc>
          <w:tcPr>
            <w:tcW w:w="3510" w:type="dxa"/>
          </w:tcPr>
          <w:p w14:paraId="01558861" w14:textId="77777777" w:rsidR="008C1A28" w:rsidRDefault="008C1A28"/>
        </w:tc>
      </w:tr>
      <w:tr w:rsidR="005A5832" w14:paraId="0DBDA63C" w14:textId="77777777">
        <w:tc>
          <w:tcPr>
            <w:tcW w:w="2808" w:type="dxa"/>
            <w:vMerge/>
          </w:tcPr>
          <w:p w14:paraId="287392EE" w14:textId="77777777" w:rsidR="005A5832" w:rsidRDefault="005A5832">
            <w:pPr>
              <w:rPr>
                <w:kern w:val="2"/>
                <w:szCs w:val="24"/>
              </w:rPr>
            </w:pPr>
          </w:p>
        </w:tc>
        <w:tc>
          <w:tcPr>
            <w:tcW w:w="3240" w:type="dxa"/>
          </w:tcPr>
          <w:p w14:paraId="74D88BAD" w14:textId="77777777" w:rsidR="005A5832" w:rsidRPr="00F4343E" w:rsidRDefault="00A10867">
            <w:pPr>
              <w:rPr>
                <w:kern w:val="2"/>
                <w:szCs w:val="24"/>
              </w:rPr>
            </w:pPr>
            <w:r w:rsidRPr="00F4343E">
              <w:rPr>
                <w:kern w:val="2"/>
                <w:szCs w:val="24"/>
              </w:rPr>
              <w:t>1.1.9. Šalies atstovas</w:t>
            </w:r>
          </w:p>
        </w:tc>
        <w:tc>
          <w:tcPr>
            <w:tcW w:w="3510" w:type="dxa"/>
          </w:tcPr>
          <w:p w14:paraId="3273562C" w14:textId="77777777" w:rsidR="008C1A28" w:rsidRDefault="008C1A28"/>
        </w:tc>
      </w:tr>
      <w:tr w:rsidR="005A5832" w14:paraId="05630FBB" w14:textId="77777777">
        <w:tc>
          <w:tcPr>
            <w:tcW w:w="2808" w:type="dxa"/>
            <w:vMerge/>
          </w:tcPr>
          <w:p w14:paraId="3F9F13E1" w14:textId="77777777" w:rsidR="005A5832" w:rsidRDefault="005A5832">
            <w:pPr>
              <w:rPr>
                <w:kern w:val="2"/>
                <w:szCs w:val="24"/>
              </w:rPr>
            </w:pPr>
          </w:p>
        </w:tc>
        <w:tc>
          <w:tcPr>
            <w:tcW w:w="3240" w:type="dxa"/>
          </w:tcPr>
          <w:p w14:paraId="54CA6E89" w14:textId="77777777" w:rsidR="005A5832" w:rsidRPr="00F4343E" w:rsidRDefault="00A10867">
            <w:pPr>
              <w:rPr>
                <w:kern w:val="2"/>
                <w:szCs w:val="24"/>
              </w:rPr>
            </w:pPr>
            <w:r w:rsidRPr="00F4343E">
              <w:rPr>
                <w:kern w:val="2"/>
                <w:szCs w:val="24"/>
              </w:rPr>
              <w:t>1.1.10. Atstovavimo pagrindas</w:t>
            </w:r>
          </w:p>
        </w:tc>
        <w:tc>
          <w:tcPr>
            <w:tcW w:w="3510" w:type="dxa"/>
          </w:tcPr>
          <w:p w14:paraId="74FF68C4" w14:textId="77777777" w:rsidR="008C1A28" w:rsidRDefault="008C1A28"/>
        </w:tc>
      </w:tr>
      <w:tr w:rsidR="005A5832" w14:paraId="7E3251B6" w14:textId="77777777">
        <w:tc>
          <w:tcPr>
            <w:tcW w:w="2808" w:type="dxa"/>
            <w:vMerge w:val="restart"/>
          </w:tcPr>
          <w:p w14:paraId="445F3B65" w14:textId="77777777" w:rsidR="005A5832" w:rsidRDefault="005A5832">
            <w:pPr>
              <w:rPr>
                <w:b/>
                <w:bCs/>
                <w:kern w:val="2"/>
                <w:szCs w:val="24"/>
              </w:rPr>
            </w:pPr>
          </w:p>
          <w:p w14:paraId="14766FF4" w14:textId="77777777" w:rsidR="005A5832" w:rsidRDefault="005A5832">
            <w:pPr>
              <w:rPr>
                <w:b/>
                <w:bCs/>
                <w:kern w:val="2"/>
                <w:szCs w:val="24"/>
              </w:rPr>
            </w:pPr>
          </w:p>
          <w:p w14:paraId="1EB1AA73" w14:textId="77777777" w:rsidR="005A5832" w:rsidRDefault="005A5832">
            <w:pPr>
              <w:rPr>
                <w:b/>
                <w:bCs/>
                <w:kern w:val="2"/>
                <w:szCs w:val="24"/>
              </w:rPr>
            </w:pPr>
          </w:p>
          <w:p w14:paraId="20E4CA35" w14:textId="77777777" w:rsidR="005A5832" w:rsidRDefault="00A10867">
            <w:pPr>
              <w:rPr>
                <w:b/>
                <w:bCs/>
                <w:kern w:val="2"/>
                <w:szCs w:val="24"/>
              </w:rPr>
            </w:pPr>
            <w:r>
              <w:rPr>
                <w:b/>
                <w:bCs/>
                <w:kern w:val="2"/>
                <w:szCs w:val="24"/>
              </w:rPr>
              <w:t>1.2. Tiekėjas</w:t>
            </w:r>
          </w:p>
          <w:p w14:paraId="042E1139" w14:textId="77777777" w:rsidR="005A5832" w:rsidRDefault="005A5832" w:rsidP="00D17A81">
            <w:pPr>
              <w:rPr>
                <w:b/>
                <w:bCs/>
                <w:kern w:val="2"/>
                <w:szCs w:val="24"/>
              </w:rPr>
            </w:pPr>
          </w:p>
        </w:tc>
        <w:tc>
          <w:tcPr>
            <w:tcW w:w="3240" w:type="dxa"/>
          </w:tcPr>
          <w:p w14:paraId="7657737F" w14:textId="77777777" w:rsidR="005A5832" w:rsidRPr="00F4343E" w:rsidRDefault="00A10867">
            <w:pPr>
              <w:rPr>
                <w:kern w:val="2"/>
                <w:szCs w:val="24"/>
              </w:rPr>
            </w:pPr>
            <w:r w:rsidRPr="00F4343E">
              <w:rPr>
                <w:kern w:val="2"/>
                <w:szCs w:val="24"/>
              </w:rPr>
              <w:t>1.2.1. Pavadinimas</w:t>
            </w:r>
          </w:p>
        </w:tc>
        <w:tc>
          <w:tcPr>
            <w:tcW w:w="3510" w:type="dxa"/>
          </w:tcPr>
          <w:p w14:paraId="13F6CD65" w14:textId="77777777" w:rsidR="005A5832" w:rsidRDefault="005A5832">
            <w:pPr>
              <w:jc w:val="center"/>
              <w:rPr>
                <w:kern w:val="2"/>
                <w:szCs w:val="24"/>
              </w:rPr>
            </w:pPr>
          </w:p>
        </w:tc>
      </w:tr>
      <w:tr w:rsidR="005A5832" w14:paraId="4980B838" w14:textId="77777777">
        <w:tc>
          <w:tcPr>
            <w:tcW w:w="2808" w:type="dxa"/>
            <w:vMerge/>
          </w:tcPr>
          <w:p w14:paraId="6B75B1E5" w14:textId="77777777" w:rsidR="005A5832" w:rsidRDefault="005A5832">
            <w:pPr>
              <w:rPr>
                <w:b/>
                <w:bCs/>
                <w:kern w:val="2"/>
                <w:szCs w:val="24"/>
              </w:rPr>
            </w:pPr>
          </w:p>
        </w:tc>
        <w:tc>
          <w:tcPr>
            <w:tcW w:w="3240" w:type="dxa"/>
          </w:tcPr>
          <w:p w14:paraId="1D3684EC" w14:textId="77777777" w:rsidR="005A5832" w:rsidRDefault="00A10867">
            <w:pPr>
              <w:rPr>
                <w:kern w:val="2"/>
                <w:szCs w:val="24"/>
              </w:rPr>
            </w:pPr>
            <w:r>
              <w:rPr>
                <w:kern w:val="2"/>
                <w:szCs w:val="24"/>
              </w:rPr>
              <w:t>1.2.2. Juridinio asmens kodas</w:t>
            </w:r>
          </w:p>
        </w:tc>
        <w:tc>
          <w:tcPr>
            <w:tcW w:w="3510" w:type="dxa"/>
          </w:tcPr>
          <w:p w14:paraId="4F960669" w14:textId="77777777" w:rsidR="005A5832" w:rsidRDefault="005A5832">
            <w:pPr>
              <w:jc w:val="center"/>
              <w:rPr>
                <w:kern w:val="2"/>
                <w:szCs w:val="24"/>
              </w:rPr>
            </w:pPr>
          </w:p>
        </w:tc>
      </w:tr>
      <w:tr w:rsidR="005A5832" w14:paraId="7E2A9E7F" w14:textId="77777777">
        <w:tc>
          <w:tcPr>
            <w:tcW w:w="2808" w:type="dxa"/>
            <w:vMerge/>
          </w:tcPr>
          <w:p w14:paraId="6A282085" w14:textId="77777777" w:rsidR="005A5832" w:rsidRDefault="005A5832">
            <w:pPr>
              <w:rPr>
                <w:b/>
                <w:bCs/>
                <w:kern w:val="2"/>
                <w:szCs w:val="24"/>
              </w:rPr>
            </w:pPr>
          </w:p>
        </w:tc>
        <w:tc>
          <w:tcPr>
            <w:tcW w:w="3240" w:type="dxa"/>
          </w:tcPr>
          <w:p w14:paraId="207488E7" w14:textId="77777777" w:rsidR="005A5832" w:rsidRDefault="00A10867">
            <w:pPr>
              <w:rPr>
                <w:kern w:val="2"/>
                <w:szCs w:val="24"/>
              </w:rPr>
            </w:pPr>
            <w:r>
              <w:rPr>
                <w:kern w:val="2"/>
                <w:szCs w:val="24"/>
              </w:rPr>
              <w:t>1.2.3. Adresas</w:t>
            </w:r>
          </w:p>
        </w:tc>
        <w:tc>
          <w:tcPr>
            <w:tcW w:w="3510" w:type="dxa"/>
          </w:tcPr>
          <w:p w14:paraId="31B4BFB0" w14:textId="77777777" w:rsidR="005A5832" w:rsidRDefault="005A5832">
            <w:pPr>
              <w:jc w:val="center"/>
              <w:rPr>
                <w:kern w:val="2"/>
                <w:szCs w:val="24"/>
              </w:rPr>
            </w:pPr>
          </w:p>
        </w:tc>
      </w:tr>
      <w:tr w:rsidR="005A5832" w14:paraId="714C218A" w14:textId="77777777">
        <w:tc>
          <w:tcPr>
            <w:tcW w:w="2808" w:type="dxa"/>
            <w:vMerge/>
          </w:tcPr>
          <w:p w14:paraId="440F6CFE" w14:textId="77777777" w:rsidR="005A5832" w:rsidRDefault="005A5832">
            <w:pPr>
              <w:rPr>
                <w:b/>
                <w:bCs/>
                <w:kern w:val="2"/>
                <w:szCs w:val="24"/>
              </w:rPr>
            </w:pPr>
          </w:p>
        </w:tc>
        <w:tc>
          <w:tcPr>
            <w:tcW w:w="3240" w:type="dxa"/>
          </w:tcPr>
          <w:p w14:paraId="1ED513AF" w14:textId="77777777" w:rsidR="005A5832" w:rsidRDefault="00A10867">
            <w:pPr>
              <w:rPr>
                <w:kern w:val="2"/>
                <w:szCs w:val="24"/>
              </w:rPr>
            </w:pPr>
            <w:r>
              <w:rPr>
                <w:kern w:val="2"/>
                <w:szCs w:val="24"/>
              </w:rPr>
              <w:t>1.2.4. PVM mokėtojo kodas</w:t>
            </w:r>
          </w:p>
        </w:tc>
        <w:tc>
          <w:tcPr>
            <w:tcW w:w="3510" w:type="dxa"/>
          </w:tcPr>
          <w:p w14:paraId="6F60D805" w14:textId="77777777" w:rsidR="005A5832" w:rsidRDefault="005A5832">
            <w:pPr>
              <w:jc w:val="center"/>
              <w:rPr>
                <w:kern w:val="2"/>
                <w:szCs w:val="24"/>
              </w:rPr>
            </w:pPr>
          </w:p>
        </w:tc>
      </w:tr>
      <w:tr w:rsidR="005A5832" w14:paraId="724E652C" w14:textId="77777777">
        <w:tc>
          <w:tcPr>
            <w:tcW w:w="2808" w:type="dxa"/>
            <w:vMerge/>
          </w:tcPr>
          <w:p w14:paraId="10AF905D" w14:textId="77777777" w:rsidR="005A5832" w:rsidRDefault="005A5832">
            <w:pPr>
              <w:rPr>
                <w:b/>
                <w:bCs/>
                <w:kern w:val="2"/>
                <w:szCs w:val="24"/>
              </w:rPr>
            </w:pPr>
          </w:p>
        </w:tc>
        <w:tc>
          <w:tcPr>
            <w:tcW w:w="3240" w:type="dxa"/>
          </w:tcPr>
          <w:p w14:paraId="3A42028C" w14:textId="77777777" w:rsidR="005A5832" w:rsidRDefault="00A10867">
            <w:pPr>
              <w:rPr>
                <w:kern w:val="2"/>
                <w:szCs w:val="24"/>
              </w:rPr>
            </w:pPr>
            <w:r>
              <w:rPr>
                <w:kern w:val="2"/>
                <w:szCs w:val="24"/>
              </w:rPr>
              <w:t>1.2.5. Atsiskaitomoji sąskaita</w:t>
            </w:r>
          </w:p>
        </w:tc>
        <w:tc>
          <w:tcPr>
            <w:tcW w:w="3510" w:type="dxa"/>
          </w:tcPr>
          <w:p w14:paraId="116888A2" w14:textId="77777777" w:rsidR="005A5832" w:rsidRDefault="005A5832">
            <w:pPr>
              <w:jc w:val="center"/>
              <w:rPr>
                <w:kern w:val="2"/>
                <w:szCs w:val="24"/>
              </w:rPr>
            </w:pPr>
          </w:p>
        </w:tc>
      </w:tr>
      <w:tr w:rsidR="005A5832" w14:paraId="4C42594C" w14:textId="77777777">
        <w:tc>
          <w:tcPr>
            <w:tcW w:w="2808" w:type="dxa"/>
            <w:vMerge/>
          </w:tcPr>
          <w:p w14:paraId="448C3D46" w14:textId="77777777" w:rsidR="005A5832" w:rsidRDefault="005A5832">
            <w:pPr>
              <w:rPr>
                <w:b/>
                <w:bCs/>
                <w:kern w:val="2"/>
                <w:szCs w:val="24"/>
              </w:rPr>
            </w:pPr>
          </w:p>
        </w:tc>
        <w:tc>
          <w:tcPr>
            <w:tcW w:w="3240" w:type="dxa"/>
          </w:tcPr>
          <w:p w14:paraId="53177CAC" w14:textId="77777777" w:rsidR="005A5832" w:rsidRDefault="00A10867">
            <w:pPr>
              <w:rPr>
                <w:kern w:val="2"/>
                <w:szCs w:val="24"/>
              </w:rPr>
            </w:pPr>
            <w:r>
              <w:rPr>
                <w:kern w:val="2"/>
                <w:szCs w:val="24"/>
              </w:rPr>
              <w:t>1.2.6. Bankas, banko kodas</w:t>
            </w:r>
          </w:p>
        </w:tc>
        <w:tc>
          <w:tcPr>
            <w:tcW w:w="3510" w:type="dxa"/>
          </w:tcPr>
          <w:p w14:paraId="4716AEF2" w14:textId="77777777" w:rsidR="005A5832" w:rsidRDefault="005A5832">
            <w:pPr>
              <w:jc w:val="center"/>
              <w:rPr>
                <w:kern w:val="2"/>
                <w:szCs w:val="24"/>
              </w:rPr>
            </w:pPr>
          </w:p>
        </w:tc>
      </w:tr>
      <w:tr w:rsidR="005A5832" w14:paraId="6D4B9791" w14:textId="77777777">
        <w:tc>
          <w:tcPr>
            <w:tcW w:w="2808" w:type="dxa"/>
            <w:vMerge/>
          </w:tcPr>
          <w:p w14:paraId="28689B37" w14:textId="77777777" w:rsidR="005A5832" w:rsidRDefault="005A5832">
            <w:pPr>
              <w:rPr>
                <w:b/>
                <w:bCs/>
                <w:kern w:val="2"/>
                <w:szCs w:val="24"/>
              </w:rPr>
            </w:pPr>
          </w:p>
        </w:tc>
        <w:tc>
          <w:tcPr>
            <w:tcW w:w="3240" w:type="dxa"/>
          </w:tcPr>
          <w:p w14:paraId="50176851" w14:textId="77777777" w:rsidR="005A5832" w:rsidRDefault="00A10867">
            <w:pPr>
              <w:rPr>
                <w:kern w:val="2"/>
                <w:szCs w:val="24"/>
              </w:rPr>
            </w:pPr>
            <w:r>
              <w:rPr>
                <w:kern w:val="2"/>
                <w:szCs w:val="24"/>
              </w:rPr>
              <w:t>1.2.7. Telefonas</w:t>
            </w:r>
          </w:p>
        </w:tc>
        <w:tc>
          <w:tcPr>
            <w:tcW w:w="3510" w:type="dxa"/>
          </w:tcPr>
          <w:p w14:paraId="2D09D560" w14:textId="77777777" w:rsidR="005A5832" w:rsidRDefault="005A5832">
            <w:pPr>
              <w:jc w:val="center"/>
              <w:rPr>
                <w:kern w:val="2"/>
                <w:szCs w:val="24"/>
              </w:rPr>
            </w:pPr>
          </w:p>
        </w:tc>
      </w:tr>
      <w:tr w:rsidR="005A5832" w14:paraId="625FB5D7" w14:textId="77777777">
        <w:tc>
          <w:tcPr>
            <w:tcW w:w="2808" w:type="dxa"/>
            <w:vMerge/>
          </w:tcPr>
          <w:p w14:paraId="080291C3" w14:textId="77777777" w:rsidR="005A5832" w:rsidRDefault="005A5832">
            <w:pPr>
              <w:rPr>
                <w:b/>
                <w:bCs/>
                <w:kern w:val="2"/>
                <w:szCs w:val="24"/>
              </w:rPr>
            </w:pPr>
          </w:p>
        </w:tc>
        <w:tc>
          <w:tcPr>
            <w:tcW w:w="3240" w:type="dxa"/>
          </w:tcPr>
          <w:p w14:paraId="659E9185" w14:textId="77777777" w:rsidR="005A5832" w:rsidRDefault="00A10867">
            <w:pPr>
              <w:rPr>
                <w:kern w:val="2"/>
                <w:szCs w:val="24"/>
              </w:rPr>
            </w:pPr>
            <w:r>
              <w:rPr>
                <w:kern w:val="2"/>
                <w:szCs w:val="24"/>
              </w:rPr>
              <w:t>1.2.8. El. paštas</w:t>
            </w:r>
          </w:p>
        </w:tc>
        <w:tc>
          <w:tcPr>
            <w:tcW w:w="3510" w:type="dxa"/>
          </w:tcPr>
          <w:p w14:paraId="0F41978D" w14:textId="77777777" w:rsidR="005A5832" w:rsidRDefault="005A5832">
            <w:pPr>
              <w:jc w:val="center"/>
              <w:rPr>
                <w:kern w:val="2"/>
                <w:szCs w:val="24"/>
              </w:rPr>
            </w:pPr>
          </w:p>
        </w:tc>
      </w:tr>
      <w:tr w:rsidR="005A5832" w14:paraId="2788C118" w14:textId="77777777">
        <w:tc>
          <w:tcPr>
            <w:tcW w:w="2808" w:type="dxa"/>
            <w:vMerge/>
          </w:tcPr>
          <w:p w14:paraId="0CCFED19" w14:textId="77777777" w:rsidR="005A5832" w:rsidRDefault="005A5832">
            <w:pPr>
              <w:rPr>
                <w:b/>
                <w:bCs/>
                <w:kern w:val="2"/>
                <w:szCs w:val="24"/>
              </w:rPr>
            </w:pPr>
          </w:p>
        </w:tc>
        <w:tc>
          <w:tcPr>
            <w:tcW w:w="3240" w:type="dxa"/>
          </w:tcPr>
          <w:p w14:paraId="1FC79274" w14:textId="77777777" w:rsidR="005A5832" w:rsidRDefault="00A10867">
            <w:pPr>
              <w:rPr>
                <w:kern w:val="2"/>
                <w:szCs w:val="24"/>
              </w:rPr>
            </w:pPr>
            <w:r>
              <w:rPr>
                <w:kern w:val="2"/>
                <w:szCs w:val="24"/>
              </w:rPr>
              <w:t>1.2.9. Šalies atstovas</w:t>
            </w:r>
          </w:p>
        </w:tc>
        <w:tc>
          <w:tcPr>
            <w:tcW w:w="3510" w:type="dxa"/>
          </w:tcPr>
          <w:p w14:paraId="464A32B9" w14:textId="77777777" w:rsidR="005A5832" w:rsidRDefault="005A5832">
            <w:pPr>
              <w:jc w:val="center"/>
              <w:rPr>
                <w:kern w:val="2"/>
                <w:szCs w:val="24"/>
              </w:rPr>
            </w:pPr>
          </w:p>
        </w:tc>
      </w:tr>
      <w:tr w:rsidR="005A5832" w14:paraId="1873E76C" w14:textId="77777777">
        <w:tc>
          <w:tcPr>
            <w:tcW w:w="2808" w:type="dxa"/>
            <w:vMerge/>
          </w:tcPr>
          <w:p w14:paraId="4464800C" w14:textId="77777777" w:rsidR="005A5832" w:rsidRDefault="005A5832">
            <w:pPr>
              <w:rPr>
                <w:b/>
                <w:bCs/>
                <w:kern w:val="2"/>
                <w:szCs w:val="24"/>
              </w:rPr>
            </w:pPr>
          </w:p>
        </w:tc>
        <w:tc>
          <w:tcPr>
            <w:tcW w:w="3240" w:type="dxa"/>
          </w:tcPr>
          <w:p w14:paraId="5E912D64" w14:textId="77777777" w:rsidR="005A5832" w:rsidRDefault="00A10867">
            <w:pPr>
              <w:rPr>
                <w:kern w:val="2"/>
                <w:szCs w:val="24"/>
              </w:rPr>
            </w:pPr>
            <w:r>
              <w:rPr>
                <w:kern w:val="2"/>
                <w:szCs w:val="24"/>
              </w:rPr>
              <w:t>1.2.10. Atstovavimo pagrindas</w:t>
            </w:r>
          </w:p>
        </w:tc>
        <w:tc>
          <w:tcPr>
            <w:tcW w:w="3510" w:type="dxa"/>
          </w:tcPr>
          <w:p w14:paraId="028737CA" w14:textId="77777777" w:rsidR="005A5832" w:rsidRDefault="005A5832">
            <w:pPr>
              <w:jc w:val="center"/>
              <w:rPr>
                <w:kern w:val="2"/>
                <w:szCs w:val="24"/>
              </w:rPr>
            </w:pPr>
          </w:p>
        </w:tc>
      </w:tr>
    </w:tbl>
    <w:p w14:paraId="3181E611"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153F558A" w14:textId="77777777">
        <w:trPr>
          <w:trHeight w:val="300"/>
        </w:trPr>
        <w:tc>
          <w:tcPr>
            <w:tcW w:w="9535" w:type="dxa"/>
            <w:gridSpan w:val="2"/>
          </w:tcPr>
          <w:p w14:paraId="5F63DDC2" w14:textId="77777777" w:rsidR="005A5832" w:rsidRDefault="00A10867">
            <w:pPr>
              <w:jc w:val="center"/>
              <w:rPr>
                <w:b/>
                <w:bCs/>
                <w:kern w:val="2"/>
                <w:szCs w:val="24"/>
              </w:rPr>
            </w:pPr>
            <w:r>
              <w:rPr>
                <w:b/>
                <w:bCs/>
                <w:kern w:val="2"/>
                <w:szCs w:val="24"/>
              </w:rPr>
              <w:t>2. ATSAKINGI ASMENYS</w:t>
            </w:r>
          </w:p>
        </w:tc>
      </w:tr>
      <w:tr w:rsidR="005A5832" w14:paraId="6A02455F" w14:textId="77777777">
        <w:trPr>
          <w:trHeight w:val="300"/>
        </w:trPr>
        <w:tc>
          <w:tcPr>
            <w:tcW w:w="2704" w:type="dxa"/>
          </w:tcPr>
          <w:p w14:paraId="39C13E7D" w14:textId="77777777" w:rsidR="005A5832" w:rsidRDefault="005A5832">
            <w:pPr>
              <w:rPr>
                <w:b/>
                <w:bCs/>
                <w:kern w:val="2"/>
                <w:szCs w:val="24"/>
              </w:rPr>
            </w:pPr>
            <w:r>
              <w:rPr>
                <w:b/>
              </w:rPr>
              <w:t>2.1. Pirkėjo kontaktiniai asmenys, atsakingi už Sutarties vykdymą, Prekių priėmimą, Sąskaitų per informacinę sistemą "E. sąskaita" priėmimą</w:t>
            </w:r>
          </w:p>
        </w:tc>
        <w:tc>
          <w:tcPr>
            <w:tcW w:w="6831" w:type="dxa"/>
          </w:tcPr>
          <w:p w14:paraId="45871375" w14:textId="52477B48" w:rsidR="005A5832" w:rsidRDefault="00526CB5">
            <w:pPr>
              <w:rPr>
                <w:color w:val="4472C4"/>
                <w:kern w:val="2"/>
                <w:szCs w:val="24"/>
              </w:rPr>
            </w:pPr>
            <w:r w:rsidRPr="00526CB5">
              <w:rPr>
                <w:color w:val="4472C4"/>
                <w:kern w:val="2"/>
                <w:szCs w:val="24"/>
              </w:rPr>
              <w:t>(nurodyti padalinį / skyrių, pareigas, vardą, pavardę, tel., el. paštą)</w:t>
            </w:r>
          </w:p>
        </w:tc>
      </w:tr>
      <w:tr w:rsidR="008C1A28" w14:paraId="1640CF93" w14:textId="77777777">
        <w:tc>
          <w:tcPr>
            <w:tcW w:w="2704" w:type="dxa"/>
          </w:tcPr>
          <w:p w14:paraId="742C2D7E" w14:textId="77777777" w:rsidR="008C1A28" w:rsidRDefault="00651493">
            <w:r>
              <w:rPr>
                <w:b/>
              </w:rPr>
              <w:t>2.2. Tiekėjo kontaktiniai asmenys, atsakingi už Sutarties vykdymą</w:t>
            </w:r>
          </w:p>
        </w:tc>
        <w:tc>
          <w:tcPr>
            <w:tcW w:w="6831" w:type="dxa"/>
          </w:tcPr>
          <w:p w14:paraId="5DDA2EC3" w14:textId="77777777" w:rsidR="008C1A28" w:rsidRDefault="00651493">
            <w:r w:rsidRPr="00526CB5">
              <w:rPr>
                <w:color w:val="4472C4" w:themeColor="accent1"/>
              </w:rPr>
              <w:t>(nurodyti padalinį / skyrių, pareigas, vardą, pavardę, tel., el. paštą)</w:t>
            </w:r>
          </w:p>
        </w:tc>
      </w:tr>
    </w:tbl>
    <w:p w14:paraId="4F6800FC"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10FE9A8" w14:textId="77777777" w:rsidTr="00043A32">
        <w:trPr>
          <w:trHeight w:val="300"/>
        </w:trPr>
        <w:tc>
          <w:tcPr>
            <w:tcW w:w="9535" w:type="dxa"/>
            <w:gridSpan w:val="2"/>
          </w:tcPr>
          <w:p w14:paraId="63FAA16E" w14:textId="77777777" w:rsidR="00275CF9" w:rsidRDefault="00275CF9" w:rsidP="00043A32">
            <w:pPr>
              <w:jc w:val="center"/>
              <w:rPr>
                <w:b/>
                <w:bCs/>
                <w:kern w:val="2"/>
                <w:szCs w:val="24"/>
              </w:rPr>
            </w:pPr>
            <w:r>
              <w:rPr>
                <w:b/>
                <w:bCs/>
                <w:kern w:val="2"/>
                <w:szCs w:val="24"/>
              </w:rPr>
              <w:t>3. SUTARTIES DALYKAS</w:t>
            </w:r>
          </w:p>
        </w:tc>
      </w:tr>
      <w:tr w:rsidR="00275CF9" w14:paraId="210F0F9A" w14:textId="77777777" w:rsidTr="00043A32">
        <w:trPr>
          <w:trHeight w:val="300"/>
        </w:trPr>
        <w:tc>
          <w:tcPr>
            <w:tcW w:w="2704" w:type="dxa"/>
          </w:tcPr>
          <w:p w14:paraId="7A838CB2" w14:textId="77777777" w:rsidR="00275CF9" w:rsidRDefault="00275CF9" w:rsidP="00043A32">
            <w:pPr>
              <w:rPr>
                <w:b/>
                <w:bCs/>
                <w:kern w:val="2"/>
                <w:szCs w:val="24"/>
              </w:rPr>
            </w:pPr>
            <w:r>
              <w:rPr>
                <w:b/>
              </w:rPr>
              <w:t>3.1. Sutarties dalykas</w:t>
            </w:r>
          </w:p>
        </w:tc>
        <w:tc>
          <w:tcPr>
            <w:tcW w:w="6831" w:type="dxa"/>
          </w:tcPr>
          <w:p w14:paraId="23B9917C" w14:textId="09C71FFC" w:rsidR="00275CF9" w:rsidRDefault="00275CF9" w:rsidP="00043A32">
            <w:pPr>
              <w:rPr>
                <w:color w:val="4472C4"/>
                <w:kern w:val="2"/>
                <w:szCs w:val="24"/>
              </w:rPr>
            </w:pPr>
            <w:r>
              <w:t xml:space="preserve">Tiekėjas įsipareigoja Sutartyje numatytomis sąlygomis perduoti Pirkėjui </w:t>
            </w:r>
            <w:r w:rsidR="00526CB5">
              <w:t xml:space="preserve">ugniasienės techninės įrangos komplektą </w:t>
            </w:r>
            <w:r>
              <w:t xml:space="preserve">(toliau – Prekės).  </w:t>
            </w:r>
            <w:r>
              <w:lastRenderedPageBreak/>
              <w:t xml:space="preserve">Išsamus Prekių aprašymas ir kiti reikalavimai tiekiamoms Prekėms nustatyti Sutarties priede Nr. </w:t>
            </w:r>
            <w:r w:rsidR="00122277">
              <w:t xml:space="preserve">1 </w:t>
            </w:r>
            <w:r>
              <w:t xml:space="preserve">„Techninė specifikacija“ (toliau – Techninė specifikacija) ir Sutarties priede Nr. </w:t>
            </w:r>
            <w:r w:rsidR="00122277">
              <w:t>2</w:t>
            </w:r>
            <w:r>
              <w:t xml:space="preserve"> „Pasiūlymas“.</w:t>
            </w:r>
          </w:p>
        </w:tc>
      </w:tr>
      <w:tr w:rsidR="008C1A28" w14:paraId="4C77BDC8" w14:textId="77777777">
        <w:tc>
          <w:tcPr>
            <w:tcW w:w="2704" w:type="dxa"/>
          </w:tcPr>
          <w:p w14:paraId="59D63A58" w14:textId="77777777" w:rsidR="008C1A28" w:rsidRDefault="00651493">
            <w:r>
              <w:rPr>
                <w:b/>
              </w:rPr>
              <w:lastRenderedPageBreak/>
              <w:t>3.2. Pirkimo numeris</w:t>
            </w:r>
          </w:p>
        </w:tc>
        <w:tc>
          <w:tcPr>
            <w:tcW w:w="6831" w:type="dxa"/>
          </w:tcPr>
          <w:p w14:paraId="0A89330A" w14:textId="178F5925" w:rsidR="008C1A28" w:rsidRDefault="008C1A28"/>
        </w:tc>
      </w:tr>
      <w:tr w:rsidR="008C1A28" w14:paraId="34991815" w14:textId="77777777">
        <w:tc>
          <w:tcPr>
            <w:tcW w:w="2704" w:type="dxa"/>
          </w:tcPr>
          <w:p w14:paraId="28B86F82" w14:textId="77777777" w:rsidR="008C1A28" w:rsidRDefault="00651493">
            <w:r>
              <w:rPr>
                <w:b/>
              </w:rPr>
              <w:t>3.3. Informacija apie Europos Sąjungos lėšomis finansuojamą projektą arba kitą projektą</w:t>
            </w:r>
          </w:p>
        </w:tc>
        <w:tc>
          <w:tcPr>
            <w:tcW w:w="6831" w:type="dxa"/>
          </w:tcPr>
          <w:p w14:paraId="469A9D80" w14:textId="77777777" w:rsidR="008C1A28" w:rsidRDefault="00651493">
            <w:r>
              <w:t>Projekto Nr. 05-002-P-0001, pavadinimas Nacionalinės SOC/CSIRT modulinės sistemos sukūrimas.</w:t>
            </w:r>
          </w:p>
        </w:tc>
      </w:tr>
    </w:tbl>
    <w:p w14:paraId="703DBCA3"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A3FBC9F" w14:textId="77777777" w:rsidTr="00043A32">
        <w:trPr>
          <w:trHeight w:val="300"/>
        </w:trPr>
        <w:tc>
          <w:tcPr>
            <w:tcW w:w="9535" w:type="dxa"/>
            <w:gridSpan w:val="2"/>
          </w:tcPr>
          <w:p w14:paraId="0B7A9F58"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4BAD07A9" w14:textId="77777777" w:rsidTr="00043A32">
        <w:trPr>
          <w:trHeight w:val="300"/>
        </w:trPr>
        <w:tc>
          <w:tcPr>
            <w:tcW w:w="2704" w:type="dxa"/>
          </w:tcPr>
          <w:p w14:paraId="7A340ECD" w14:textId="77777777" w:rsidR="00275CF9" w:rsidRDefault="00275CF9" w:rsidP="00043A32">
            <w:pPr>
              <w:rPr>
                <w:b/>
                <w:bCs/>
                <w:kern w:val="2"/>
                <w:szCs w:val="24"/>
              </w:rPr>
            </w:pPr>
            <w:r>
              <w:rPr>
                <w:b/>
              </w:rPr>
              <w:t>4.1. Prekių pristatymo terminas</w:t>
            </w:r>
          </w:p>
        </w:tc>
        <w:tc>
          <w:tcPr>
            <w:tcW w:w="6831" w:type="dxa"/>
          </w:tcPr>
          <w:p w14:paraId="3A28D62B" w14:textId="15570BFA" w:rsidR="00275CF9" w:rsidRDefault="00275CF9" w:rsidP="00043A32">
            <w:pPr>
              <w:rPr>
                <w:color w:val="4472C4"/>
                <w:kern w:val="2"/>
                <w:szCs w:val="24"/>
              </w:rPr>
            </w:pPr>
            <w:r>
              <w:t xml:space="preserve">Tiekėjas Prekes (visą Prekių kiekį) įsipareigoja pristatyti </w:t>
            </w:r>
            <w:r w:rsidR="0013286C">
              <w:t xml:space="preserve">ir parengti darbui </w:t>
            </w:r>
            <w:r>
              <w:t>ne vėliau kaip per 2 mėn. nuo Sutarties įsigaliojimo dienos šiuo adresu: Gedimino pr. 29, Vilnius.</w:t>
            </w:r>
          </w:p>
        </w:tc>
      </w:tr>
      <w:tr w:rsidR="008C1A28" w14:paraId="050D160B" w14:textId="77777777">
        <w:tc>
          <w:tcPr>
            <w:tcW w:w="2704" w:type="dxa"/>
          </w:tcPr>
          <w:p w14:paraId="480BC8A5" w14:textId="77777777" w:rsidR="008C1A28" w:rsidRDefault="00651493">
            <w:r>
              <w:rPr>
                <w:b/>
              </w:rPr>
              <w:t>4.2. Prekių (ar jų dalies) pristatymo termino pratęsimas</w:t>
            </w:r>
          </w:p>
        </w:tc>
        <w:tc>
          <w:tcPr>
            <w:tcW w:w="6831" w:type="dxa"/>
          </w:tcPr>
          <w:p w14:paraId="071D2B26" w14:textId="05235E85" w:rsidR="008C1A28" w:rsidRDefault="00651493">
            <w: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DA3E5E">
              <w:t xml:space="preserve">bet ne vėliau kaip per </w:t>
            </w:r>
            <w:r w:rsidR="00DA3E5E" w:rsidRPr="00DA3E5E">
              <w:t>3 darbo dienas</w:t>
            </w:r>
            <w:r w:rsidRPr="00DA3E5E">
              <w:t>,</w:t>
            </w:r>
            <w:r>
              <w:t xml:space="preserve"> apie tai praneša Pirkėjui, pateikdamas minėtų aplinkybių egzistavimo įrodymus. Nurodytas aplinkybes vertina Pirkėjas. Pirkėjui sutikus, Prekių pristatymo terminas gali būti pratęsiamas tik minėtų aplinkybių egzistavimo </w:t>
            </w:r>
            <w:r w:rsidRPr="00DA3E5E">
              <w:t xml:space="preserve">laikotarpiui, bet ne ilgiau nei: </w:t>
            </w:r>
            <w:r w:rsidR="00DA3E5E" w:rsidRPr="00DA3E5E">
              <w:t>1 (</w:t>
            </w:r>
            <w:r w:rsidR="00DA3E5E">
              <w:t>vieno) mėnesio laikotarpiui.</w:t>
            </w:r>
            <w:r>
              <w:br/>
            </w:r>
          </w:p>
        </w:tc>
      </w:tr>
      <w:tr w:rsidR="008C1A28" w14:paraId="0FC4D111" w14:textId="77777777">
        <w:tc>
          <w:tcPr>
            <w:tcW w:w="2704" w:type="dxa"/>
          </w:tcPr>
          <w:p w14:paraId="6213512D" w14:textId="77777777" w:rsidR="008C1A28" w:rsidRDefault="00651493">
            <w:r>
              <w:rPr>
                <w:b/>
              </w:rPr>
              <w:t>4.3. Užsakymų teikimo tvarka</w:t>
            </w:r>
          </w:p>
        </w:tc>
        <w:tc>
          <w:tcPr>
            <w:tcW w:w="6831" w:type="dxa"/>
          </w:tcPr>
          <w:p w14:paraId="1A1E197F" w14:textId="77777777" w:rsidR="008C1A28" w:rsidRDefault="008C1A28"/>
        </w:tc>
      </w:tr>
      <w:tr w:rsidR="008C1A28" w14:paraId="4930D7E2" w14:textId="77777777">
        <w:tc>
          <w:tcPr>
            <w:tcW w:w="2704" w:type="dxa"/>
          </w:tcPr>
          <w:p w14:paraId="0C9527EF" w14:textId="77777777" w:rsidR="008C1A28" w:rsidRDefault="00651493">
            <w:r>
              <w:rPr>
                <w:b/>
              </w:rPr>
              <w:t>4.4. Dėl prekių pristatymo dalimis vertės / apimties</w:t>
            </w:r>
          </w:p>
        </w:tc>
        <w:tc>
          <w:tcPr>
            <w:tcW w:w="6831" w:type="dxa"/>
          </w:tcPr>
          <w:p w14:paraId="5129BC7D" w14:textId="77777777" w:rsidR="008C1A28" w:rsidRDefault="00651493">
            <w:r>
              <w:t>Netaikoma</w:t>
            </w:r>
          </w:p>
        </w:tc>
      </w:tr>
      <w:tr w:rsidR="008C1A28" w14:paraId="7F987880" w14:textId="77777777">
        <w:tc>
          <w:tcPr>
            <w:tcW w:w="2704" w:type="dxa"/>
          </w:tcPr>
          <w:p w14:paraId="71D6D616" w14:textId="77777777" w:rsidR="008C1A28" w:rsidRDefault="00651493">
            <w:r>
              <w:rPr>
                <w:b/>
              </w:rPr>
              <w:t>4.5. Kartu su prekėmis pateikiami dokumentai</w:t>
            </w:r>
          </w:p>
        </w:tc>
        <w:tc>
          <w:tcPr>
            <w:tcW w:w="6831" w:type="dxa"/>
          </w:tcPr>
          <w:p w14:paraId="59DFF3CA" w14:textId="77777777" w:rsidR="008C1A28" w:rsidRDefault="00651493">
            <w:r>
              <w:t>Kartu su Prekėmis pateikiami šie dokumentai: Prekių priėmimo perdavimo aktas. Tiekėjui nepateikus nurodytų dokumentų, laikoma, kad Prekės neatitinka Sutartyje nustatytų reikalavimų.</w:t>
            </w:r>
          </w:p>
        </w:tc>
      </w:tr>
    </w:tbl>
    <w:p w14:paraId="1753CAD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5C0F3ED" w14:textId="77777777" w:rsidTr="00043A32">
        <w:trPr>
          <w:trHeight w:val="300"/>
        </w:trPr>
        <w:tc>
          <w:tcPr>
            <w:tcW w:w="9535" w:type="dxa"/>
            <w:gridSpan w:val="2"/>
          </w:tcPr>
          <w:p w14:paraId="0498D21A" w14:textId="77777777" w:rsidR="00275CF9" w:rsidRDefault="00275CF9" w:rsidP="00043A32">
            <w:pPr>
              <w:jc w:val="center"/>
              <w:rPr>
                <w:b/>
                <w:bCs/>
                <w:kern w:val="2"/>
                <w:szCs w:val="24"/>
              </w:rPr>
            </w:pPr>
            <w:r>
              <w:rPr>
                <w:b/>
                <w:bCs/>
                <w:kern w:val="2"/>
                <w:szCs w:val="24"/>
              </w:rPr>
              <w:t>5. SUTARTIES KAINA IR ATSISKAITYMO TVARKA</w:t>
            </w:r>
          </w:p>
        </w:tc>
      </w:tr>
      <w:tr w:rsidR="00275CF9" w14:paraId="596C081B" w14:textId="77777777" w:rsidTr="00043A32">
        <w:trPr>
          <w:trHeight w:val="300"/>
        </w:trPr>
        <w:tc>
          <w:tcPr>
            <w:tcW w:w="2704" w:type="dxa"/>
          </w:tcPr>
          <w:p w14:paraId="065ACC0E" w14:textId="77777777" w:rsidR="00275CF9" w:rsidRDefault="00275CF9" w:rsidP="00043A32">
            <w:pPr>
              <w:rPr>
                <w:b/>
                <w:bCs/>
                <w:kern w:val="2"/>
                <w:szCs w:val="24"/>
              </w:rPr>
            </w:pPr>
            <w:r>
              <w:rPr>
                <w:b/>
              </w:rPr>
              <w:t>5.1. Sutarčiai taikoma kainodara</w:t>
            </w:r>
          </w:p>
        </w:tc>
        <w:tc>
          <w:tcPr>
            <w:tcW w:w="6831" w:type="dxa"/>
          </w:tcPr>
          <w:p w14:paraId="6452D96D" w14:textId="77777777" w:rsidR="00275CF9" w:rsidRDefault="00275CF9" w:rsidP="00043A32">
            <w:pPr>
              <w:rPr>
                <w:color w:val="4472C4"/>
                <w:kern w:val="2"/>
                <w:szCs w:val="24"/>
              </w:rPr>
            </w:pPr>
            <w:r>
              <w:t>Fiksuotos kainos kainodara</w:t>
            </w:r>
          </w:p>
        </w:tc>
      </w:tr>
      <w:tr w:rsidR="008C1A28" w14:paraId="02AC2BBA" w14:textId="77777777">
        <w:tc>
          <w:tcPr>
            <w:tcW w:w="2704" w:type="dxa"/>
          </w:tcPr>
          <w:p w14:paraId="207FE806" w14:textId="77777777" w:rsidR="008C1A28" w:rsidRDefault="00651493">
            <w:r>
              <w:rPr>
                <w:b/>
              </w:rPr>
              <w:t>5.2. Pradinės Sutarties vertė ir Sutarties kaina</w:t>
            </w:r>
          </w:p>
        </w:tc>
        <w:tc>
          <w:tcPr>
            <w:tcW w:w="6831" w:type="dxa"/>
          </w:tcPr>
          <w:p w14:paraId="65F4FD74" w14:textId="77777777" w:rsidR="008C1A28" w:rsidRDefault="00651493">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r>
            <w:r>
              <w:lastRenderedPageBreak/>
              <w:t xml:space="preserve"> Šioje Sutartyje Pradinės Sutarties vertė yra lygi Tiekėjo pasiūlymo kainai be PVM, nurodytai už visą pirkimo dokumentuose ir Sutartyje nurodytą Prekių kiekį ir (ar) apimtį.</w:t>
            </w:r>
          </w:p>
        </w:tc>
      </w:tr>
      <w:tr w:rsidR="008C1A28" w14:paraId="482355C1" w14:textId="77777777">
        <w:tc>
          <w:tcPr>
            <w:tcW w:w="2704" w:type="dxa"/>
          </w:tcPr>
          <w:p w14:paraId="22163738" w14:textId="77777777" w:rsidR="008C1A28" w:rsidRDefault="00651493">
            <w:r>
              <w:rPr>
                <w:b/>
              </w:rPr>
              <w:lastRenderedPageBreak/>
              <w:t>5.3. Sutarties kainos / įkainių perskaičiavimas taikant peržiūros taisykles</w:t>
            </w:r>
          </w:p>
        </w:tc>
        <w:tc>
          <w:tcPr>
            <w:tcW w:w="6831" w:type="dxa"/>
          </w:tcPr>
          <w:p w14:paraId="49511F1C" w14:textId="7C954C43" w:rsidR="008C1A28" w:rsidRDefault="006536C6">
            <w:r>
              <w:t>Netaikoma.</w:t>
            </w:r>
          </w:p>
        </w:tc>
      </w:tr>
      <w:tr w:rsidR="008C1A28" w14:paraId="40E550E8" w14:textId="77777777">
        <w:tc>
          <w:tcPr>
            <w:tcW w:w="2704" w:type="dxa"/>
          </w:tcPr>
          <w:p w14:paraId="0E9DAC20" w14:textId="77777777" w:rsidR="008C1A28" w:rsidRDefault="00651493">
            <w:r>
              <w:rPr>
                <w:b/>
              </w:rPr>
              <w:t>5.3.1. Sutarties kainos / įkainių peržiūra dėl PVM tarifo pasikeitimo</w:t>
            </w:r>
          </w:p>
        </w:tc>
        <w:tc>
          <w:tcPr>
            <w:tcW w:w="6831" w:type="dxa"/>
          </w:tcPr>
          <w:p w14:paraId="51E10763" w14:textId="4F6CCDA4" w:rsidR="008C1A28" w:rsidRDefault="00122277">
            <w:r w:rsidRPr="00122277">
              <w:t>Sutarties kaina bus perskaičiuojam</w:t>
            </w:r>
            <w:r w:rsidR="006536C6">
              <w:t xml:space="preserve">a </w:t>
            </w:r>
            <w:r w:rsidRPr="00122277">
              <w:t>dėl PVM tarifo pasikeitimo</w:t>
            </w:r>
          </w:p>
        </w:tc>
      </w:tr>
      <w:tr w:rsidR="008C1A28" w14:paraId="1D52BD71" w14:textId="77777777">
        <w:tc>
          <w:tcPr>
            <w:tcW w:w="2704" w:type="dxa"/>
          </w:tcPr>
          <w:p w14:paraId="385DBC5C" w14:textId="77777777" w:rsidR="008C1A28" w:rsidRDefault="00651493">
            <w:r>
              <w:rPr>
                <w:b/>
              </w:rPr>
              <w:t>5.4. Sutarties kainos / įkainių apskaičiavimas taikant kiekio (apimties) keitimo taisykles</w:t>
            </w:r>
          </w:p>
        </w:tc>
        <w:tc>
          <w:tcPr>
            <w:tcW w:w="6831" w:type="dxa"/>
          </w:tcPr>
          <w:p w14:paraId="7F0FD45C" w14:textId="2A32EEE3" w:rsidR="008C1A28" w:rsidRDefault="006536C6">
            <w:r>
              <w:t>Netaikoma.</w:t>
            </w:r>
          </w:p>
        </w:tc>
      </w:tr>
      <w:tr w:rsidR="008C1A28" w14:paraId="3A32FDD2" w14:textId="77777777">
        <w:tc>
          <w:tcPr>
            <w:tcW w:w="2704" w:type="dxa"/>
          </w:tcPr>
          <w:p w14:paraId="0A3A60CF" w14:textId="77777777" w:rsidR="008C1A28" w:rsidRDefault="00651493">
            <w:r w:rsidRPr="000674EC">
              <w:rPr>
                <w:b/>
              </w:rPr>
              <w:t>5.5. Atsiskaitymo</w:t>
            </w:r>
            <w:r>
              <w:rPr>
                <w:b/>
              </w:rPr>
              <w:t xml:space="preserve"> su Tiekėju terminas ir tvarka</w:t>
            </w:r>
          </w:p>
        </w:tc>
        <w:tc>
          <w:tcPr>
            <w:tcW w:w="6831" w:type="dxa"/>
          </w:tcPr>
          <w:p w14:paraId="7CA0A6FC" w14:textId="02A34FE6" w:rsidR="008C1A28" w:rsidRDefault="00651493">
            <w:r>
              <w:t xml:space="preserve">Pirkėjas atsiskaito su Tiekėju ne vėliau kaip per </w:t>
            </w:r>
            <w:r w:rsidR="00122277">
              <w:t>3</w:t>
            </w:r>
            <w:r>
              <w:t xml:space="preserve">0 </w:t>
            </w:r>
            <w:r w:rsidR="006F7759">
              <w:t xml:space="preserve">kalendorinių </w:t>
            </w:r>
            <w:r>
              <w:t>d</w:t>
            </w:r>
            <w:r w:rsidR="006536C6">
              <w:t>ienų</w:t>
            </w:r>
            <w:r>
              <w:t xml:space="preserve"> nuo Sąskaitos gavimo dienos.</w:t>
            </w:r>
          </w:p>
        </w:tc>
      </w:tr>
      <w:tr w:rsidR="008C1A28" w14:paraId="0145A84F" w14:textId="77777777">
        <w:tc>
          <w:tcPr>
            <w:tcW w:w="2704" w:type="dxa"/>
          </w:tcPr>
          <w:p w14:paraId="514026E6" w14:textId="77777777" w:rsidR="008C1A28" w:rsidRDefault="00651493">
            <w:r>
              <w:rPr>
                <w:b/>
              </w:rPr>
              <w:t>5.6. Avansas</w:t>
            </w:r>
          </w:p>
        </w:tc>
        <w:tc>
          <w:tcPr>
            <w:tcW w:w="6831" w:type="dxa"/>
          </w:tcPr>
          <w:p w14:paraId="25211594" w14:textId="77777777" w:rsidR="008C1A28" w:rsidRDefault="00651493">
            <w:r>
              <w:t>Netaikoma</w:t>
            </w:r>
          </w:p>
        </w:tc>
      </w:tr>
      <w:tr w:rsidR="008C1A28" w14:paraId="76D26947" w14:textId="77777777">
        <w:tc>
          <w:tcPr>
            <w:tcW w:w="2704" w:type="dxa"/>
          </w:tcPr>
          <w:p w14:paraId="6856947F" w14:textId="77777777" w:rsidR="008C1A28" w:rsidRDefault="00651493">
            <w:r>
              <w:rPr>
                <w:b/>
              </w:rPr>
              <w:t>5.7. Avanso užtikrinimas</w:t>
            </w:r>
          </w:p>
        </w:tc>
        <w:tc>
          <w:tcPr>
            <w:tcW w:w="6831" w:type="dxa"/>
          </w:tcPr>
          <w:p w14:paraId="5C8BB603" w14:textId="77777777" w:rsidR="008C1A28" w:rsidRDefault="00651493">
            <w:r>
              <w:t>Netaikoma</w:t>
            </w:r>
          </w:p>
        </w:tc>
      </w:tr>
    </w:tbl>
    <w:p w14:paraId="011DC0FB"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D6E5DCB" w14:textId="77777777" w:rsidTr="00043A32">
        <w:trPr>
          <w:trHeight w:val="300"/>
        </w:trPr>
        <w:tc>
          <w:tcPr>
            <w:tcW w:w="9535" w:type="dxa"/>
            <w:gridSpan w:val="2"/>
          </w:tcPr>
          <w:p w14:paraId="6D811E25"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357A0941" w14:textId="77777777" w:rsidTr="00043A32">
        <w:trPr>
          <w:trHeight w:val="300"/>
        </w:trPr>
        <w:tc>
          <w:tcPr>
            <w:tcW w:w="2704" w:type="dxa"/>
          </w:tcPr>
          <w:p w14:paraId="5E10E66C" w14:textId="77777777" w:rsidR="00275CF9" w:rsidRDefault="00275CF9" w:rsidP="00043A32">
            <w:pPr>
              <w:rPr>
                <w:b/>
                <w:bCs/>
                <w:kern w:val="2"/>
                <w:szCs w:val="24"/>
              </w:rPr>
            </w:pPr>
            <w:r>
              <w:rPr>
                <w:b/>
              </w:rPr>
              <w:t>6.1. Garantinis terminas</w:t>
            </w:r>
          </w:p>
        </w:tc>
        <w:tc>
          <w:tcPr>
            <w:tcW w:w="6831" w:type="dxa"/>
          </w:tcPr>
          <w:p w14:paraId="4964A77C" w14:textId="048C7473" w:rsidR="00275CF9" w:rsidRDefault="00275CF9" w:rsidP="00043A32">
            <w:pPr>
              <w:rPr>
                <w:color w:val="4472C4"/>
                <w:kern w:val="2"/>
                <w:szCs w:val="24"/>
              </w:rPr>
            </w:pPr>
            <w:r>
              <w:t xml:space="preserve">Prekėms nustatomas Tiekėjo pasiūlytas arba Prekių gamintojo taikomas Garantinis terminas, tačiau bet kokiu atveju ne trumpesnis kaip 60 mėn. Garantinis terminas, </w:t>
            </w:r>
            <w:r w:rsidRPr="00DA3E5E">
              <w:t>skaičiuojamas nuo Prekių perdavimo–priėmimo akto pasirašymo dienos.</w:t>
            </w:r>
          </w:p>
        </w:tc>
      </w:tr>
      <w:tr w:rsidR="008C1A28" w14:paraId="63B48805" w14:textId="77777777">
        <w:tc>
          <w:tcPr>
            <w:tcW w:w="2704" w:type="dxa"/>
          </w:tcPr>
          <w:p w14:paraId="25C1C7D9" w14:textId="77777777" w:rsidR="008C1A28" w:rsidRDefault="00651493">
            <w:r>
              <w:rPr>
                <w:b/>
              </w:rPr>
              <w:t>6.2. Garantinė priežiūra</w:t>
            </w:r>
          </w:p>
        </w:tc>
        <w:tc>
          <w:tcPr>
            <w:tcW w:w="6831" w:type="dxa"/>
          </w:tcPr>
          <w:p w14:paraId="161CA361" w14:textId="77777777" w:rsidR="008C1A28" w:rsidRDefault="00651493">
            <w:r>
              <w:t>Garantinio termino laikotarpiu Tiekėjas, gavęs pranešimą apie Prekės trūkumus, turi atvykti ne vėliau kaip per kitą darbo dieną nuo pranešimo apie trūkumus Tiekėjui gavimo.</w:t>
            </w:r>
            <w:r>
              <w:br/>
              <w:t xml:space="preserve"> </w:t>
            </w:r>
            <w:r>
              <w:br/>
              <w:t xml:space="preserve"> Prekių trūkumų nustatymo bei šalinimo tvarka nustatyta Bendrųjų sąlygų 7 skyriuje.</w:t>
            </w:r>
          </w:p>
        </w:tc>
      </w:tr>
    </w:tbl>
    <w:p w14:paraId="1FD3021B"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4B85D20" w14:textId="77777777" w:rsidTr="00043A32">
        <w:trPr>
          <w:trHeight w:val="300"/>
        </w:trPr>
        <w:tc>
          <w:tcPr>
            <w:tcW w:w="9535" w:type="dxa"/>
            <w:gridSpan w:val="2"/>
          </w:tcPr>
          <w:p w14:paraId="7D049AEC" w14:textId="77777777" w:rsidR="00275CF9" w:rsidRDefault="00275CF9" w:rsidP="00043A32">
            <w:pPr>
              <w:jc w:val="center"/>
              <w:rPr>
                <w:b/>
                <w:bCs/>
                <w:kern w:val="2"/>
                <w:szCs w:val="24"/>
              </w:rPr>
            </w:pPr>
            <w:r>
              <w:rPr>
                <w:b/>
                <w:bCs/>
                <w:kern w:val="2"/>
                <w:szCs w:val="24"/>
              </w:rPr>
              <w:t>7. SUTARTIES VYKDYMUI PASITELKIAMI SUBTIEKĖJAI</w:t>
            </w:r>
          </w:p>
        </w:tc>
      </w:tr>
      <w:tr w:rsidR="00275CF9" w14:paraId="31C7D8DE" w14:textId="77777777" w:rsidTr="00043A32">
        <w:trPr>
          <w:trHeight w:val="300"/>
        </w:trPr>
        <w:tc>
          <w:tcPr>
            <w:tcW w:w="2704" w:type="dxa"/>
          </w:tcPr>
          <w:p w14:paraId="1FD9652D" w14:textId="77777777" w:rsidR="00275CF9" w:rsidRDefault="00275CF9" w:rsidP="00043A32">
            <w:pPr>
              <w:rPr>
                <w:b/>
                <w:bCs/>
                <w:kern w:val="2"/>
                <w:szCs w:val="24"/>
              </w:rPr>
            </w:pPr>
            <w:r>
              <w:rPr>
                <w:b/>
              </w:rPr>
              <w:t>Sutarties vykdymui pasitelkiami subtiekėjai ir (ar) specialistai</w:t>
            </w:r>
          </w:p>
        </w:tc>
        <w:tc>
          <w:tcPr>
            <w:tcW w:w="6831" w:type="dxa"/>
          </w:tcPr>
          <w:p w14:paraId="720B2CF0"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5AD782DB"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F669EAA" w14:textId="77777777" w:rsidTr="00043A32">
        <w:trPr>
          <w:trHeight w:val="300"/>
        </w:trPr>
        <w:tc>
          <w:tcPr>
            <w:tcW w:w="9535" w:type="dxa"/>
            <w:gridSpan w:val="2"/>
          </w:tcPr>
          <w:p w14:paraId="18C3ECF8"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C3993E" w14:textId="77777777" w:rsidTr="00043A32">
        <w:trPr>
          <w:trHeight w:val="300"/>
        </w:trPr>
        <w:tc>
          <w:tcPr>
            <w:tcW w:w="2704" w:type="dxa"/>
          </w:tcPr>
          <w:p w14:paraId="0EE1BEEC" w14:textId="77777777" w:rsidR="00275CF9" w:rsidRDefault="00275CF9" w:rsidP="00043A32">
            <w:pPr>
              <w:rPr>
                <w:b/>
                <w:bCs/>
                <w:kern w:val="2"/>
                <w:szCs w:val="24"/>
              </w:rPr>
            </w:pPr>
            <w:r>
              <w:rPr>
                <w:b/>
              </w:rPr>
              <w:lastRenderedPageBreak/>
              <w:t>8.1. Prievolių pagal Sutartį įvykdymo užtikrinimas</w:t>
            </w:r>
          </w:p>
        </w:tc>
        <w:tc>
          <w:tcPr>
            <w:tcW w:w="6831" w:type="dxa"/>
          </w:tcPr>
          <w:p w14:paraId="05660B13" w14:textId="674379FF" w:rsidR="00275CF9" w:rsidRDefault="00275CF9" w:rsidP="00043A32">
            <w:pPr>
              <w:rPr>
                <w:color w:val="4472C4"/>
                <w:kern w:val="2"/>
                <w:szCs w:val="24"/>
              </w:rPr>
            </w:pPr>
            <w:r>
              <w:t>Prievolių pagal Sutartį įv</w:t>
            </w:r>
            <w:r w:rsidR="00F53E47">
              <w:t>y</w:t>
            </w:r>
            <w:r>
              <w:t>kdymas užtikrinimas:</w:t>
            </w:r>
            <w:r w:rsidR="00F53E47">
              <w:t xml:space="preserve"> netesybomis (bauda delspinigiais).</w:t>
            </w:r>
            <w:r>
              <w:br/>
            </w:r>
          </w:p>
        </w:tc>
      </w:tr>
    </w:tbl>
    <w:p w14:paraId="01E8C32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D8E514C" w14:textId="77777777" w:rsidTr="00043A32">
        <w:trPr>
          <w:trHeight w:val="300"/>
        </w:trPr>
        <w:tc>
          <w:tcPr>
            <w:tcW w:w="9535" w:type="dxa"/>
            <w:gridSpan w:val="2"/>
          </w:tcPr>
          <w:p w14:paraId="5993937F" w14:textId="77777777" w:rsidR="00275CF9" w:rsidRDefault="00275CF9" w:rsidP="00043A32">
            <w:pPr>
              <w:jc w:val="center"/>
              <w:rPr>
                <w:b/>
                <w:bCs/>
                <w:kern w:val="2"/>
                <w:szCs w:val="24"/>
              </w:rPr>
            </w:pPr>
            <w:r>
              <w:rPr>
                <w:b/>
                <w:bCs/>
                <w:kern w:val="2"/>
                <w:szCs w:val="24"/>
              </w:rPr>
              <w:t>9. ŠALIŲ ATSAKOMYBĖ</w:t>
            </w:r>
          </w:p>
        </w:tc>
      </w:tr>
      <w:tr w:rsidR="00275CF9" w14:paraId="4D8DBB6C" w14:textId="77777777" w:rsidTr="00043A32">
        <w:trPr>
          <w:trHeight w:val="300"/>
        </w:trPr>
        <w:tc>
          <w:tcPr>
            <w:tcW w:w="2704" w:type="dxa"/>
          </w:tcPr>
          <w:p w14:paraId="27D19924" w14:textId="77777777" w:rsidR="00275CF9" w:rsidRDefault="00275CF9" w:rsidP="00043A32">
            <w:pPr>
              <w:rPr>
                <w:b/>
                <w:bCs/>
                <w:kern w:val="2"/>
                <w:szCs w:val="24"/>
              </w:rPr>
            </w:pPr>
            <w:r>
              <w:rPr>
                <w:b/>
              </w:rPr>
              <w:t>9.1. Pirkėjui taikomos netesybos už mokėjimų pagal Sutartį vėlavimą</w:t>
            </w:r>
          </w:p>
        </w:tc>
        <w:tc>
          <w:tcPr>
            <w:tcW w:w="6831" w:type="dxa"/>
          </w:tcPr>
          <w:p w14:paraId="2EECCD53"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C1A28" w14:paraId="6C86D614" w14:textId="77777777">
        <w:tc>
          <w:tcPr>
            <w:tcW w:w="2704" w:type="dxa"/>
          </w:tcPr>
          <w:p w14:paraId="515C0902" w14:textId="77777777" w:rsidR="008C1A28" w:rsidRDefault="00651493">
            <w:r>
              <w:rPr>
                <w:b/>
              </w:rPr>
              <w:t>9.2. Tiekėjui taikomos netesybos</w:t>
            </w:r>
          </w:p>
        </w:tc>
        <w:tc>
          <w:tcPr>
            <w:tcW w:w="6831" w:type="dxa"/>
          </w:tcPr>
          <w:p w14:paraId="52D26559" w14:textId="6A1C8AC8" w:rsidR="008C1A28" w:rsidRDefault="00651493">
            <w:r>
              <w:t>Terminas per kurį Tiekėjas privalo sumokėti netesybas Pirkėjui</w:t>
            </w:r>
            <w:r w:rsidR="00F53E47">
              <w:t>:</w:t>
            </w:r>
            <w:r>
              <w:br/>
            </w:r>
            <w:r>
              <w:br/>
              <w:t xml:space="preserve"> 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br/>
            </w:r>
            <w:r>
              <w:br/>
              <w:t xml:space="preserve"> 9.2.2. Tiekėjas privalo sumokėti Pirkėjui netesybas per 10 d.d. dienų nuo Pirkėjo pareikalavimo.</w:t>
            </w:r>
          </w:p>
        </w:tc>
      </w:tr>
      <w:tr w:rsidR="008C1A28" w14:paraId="13E56332" w14:textId="77777777">
        <w:tc>
          <w:tcPr>
            <w:tcW w:w="2704" w:type="dxa"/>
          </w:tcPr>
          <w:p w14:paraId="0BCFB9CD" w14:textId="77777777" w:rsidR="008C1A28" w:rsidRDefault="00651493">
            <w:r>
              <w:rPr>
                <w:b/>
              </w:rPr>
              <w:t>9.3. Tiekėjui / Pirkėjui taikoma bauda nutraukus Sutartį dėl esminio Sutarties pažeidimo</w:t>
            </w:r>
          </w:p>
        </w:tc>
        <w:tc>
          <w:tcPr>
            <w:tcW w:w="6831" w:type="dxa"/>
          </w:tcPr>
          <w:p w14:paraId="3B179CC1" w14:textId="77777777" w:rsidR="008C1A28" w:rsidRDefault="00651493">
            <w:r>
              <w:t xml:space="preserve">Nutraukus Sutartį dėl esminio Sutarties pažeidimo, nustatyto Sutarties Specialiosiose sąlygose, mokama 5 procentų dydžio bauda nuo Pradinės Sutarties vertės be PVM, nurodytos Specialiųjų sąlygų 5.2 punkte. </w:t>
            </w:r>
          </w:p>
        </w:tc>
      </w:tr>
      <w:tr w:rsidR="008C1A28" w14:paraId="4D115D6C" w14:textId="77777777">
        <w:tc>
          <w:tcPr>
            <w:tcW w:w="2704" w:type="dxa"/>
          </w:tcPr>
          <w:p w14:paraId="621B28CA" w14:textId="77777777" w:rsidR="008C1A28" w:rsidRDefault="00651493">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46F8ACFE" w14:textId="77777777" w:rsidR="008C1A28" w:rsidRDefault="00651493">
            <w:r>
              <w:t>Netaikoma</w:t>
            </w:r>
          </w:p>
        </w:tc>
      </w:tr>
      <w:tr w:rsidR="008C1A28" w14:paraId="769D8AA5" w14:textId="77777777">
        <w:tc>
          <w:tcPr>
            <w:tcW w:w="2704" w:type="dxa"/>
          </w:tcPr>
          <w:p w14:paraId="2E39C736" w14:textId="77777777" w:rsidR="008C1A28" w:rsidRDefault="00651493">
            <w:r w:rsidRPr="000674EC">
              <w:rPr>
                <w:b/>
              </w:rPr>
              <w:t>9.5. Tiekėjui</w:t>
            </w:r>
            <w:r>
              <w:rPr>
                <w:b/>
              </w:rPr>
              <w:t xml:space="preserve"> taikomos baudos dėl aplinkosauginių ir (arba) socialinių kriterijų nesilaikymo</w:t>
            </w:r>
          </w:p>
        </w:tc>
        <w:tc>
          <w:tcPr>
            <w:tcW w:w="6831" w:type="dxa"/>
          </w:tcPr>
          <w:p w14:paraId="799C2753" w14:textId="115754D3" w:rsidR="008C1A28" w:rsidRDefault="000674EC">
            <w:r>
              <w:t xml:space="preserve">50,00 Eur. </w:t>
            </w:r>
          </w:p>
        </w:tc>
      </w:tr>
      <w:tr w:rsidR="008C1A28" w14:paraId="392A5F08" w14:textId="77777777">
        <w:tc>
          <w:tcPr>
            <w:tcW w:w="2704" w:type="dxa"/>
          </w:tcPr>
          <w:p w14:paraId="14DCC093" w14:textId="77777777" w:rsidR="008C1A28" w:rsidRDefault="00651493">
            <w:r>
              <w:rPr>
                <w:b/>
              </w:rPr>
              <w:t xml:space="preserve">9.6. Tiekėjui / Pirkėjui taikoma bauda dėl konfidencialumo </w:t>
            </w:r>
            <w:r>
              <w:rPr>
                <w:b/>
              </w:rPr>
              <w:lastRenderedPageBreak/>
              <w:t>reikalavimų nesilaikymo</w:t>
            </w:r>
          </w:p>
        </w:tc>
        <w:tc>
          <w:tcPr>
            <w:tcW w:w="6831" w:type="dxa"/>
          </w:tcPr>
          <w:p w14:paraId="73D478C7" w14:textId="77777777" w:rsidR="008C1A28" w:rsidRDefault="00651493">
            <w:r>
              <w:lastRenderedPageBreak/>
              <w:t>Netaikoma</w:t>
            </w:r>
          </w:p>
        </w:tc>
      </w:tr>
      <w:tr w:rsidR="008C1A28" w14:paraId="35D26CD7" w14:textId="77777777">
        <w:tc>
          <w:tcPr>
            <w:tcW w:w="2704" w:type="dxa"/>
          </w:tcPr>
          <w:p w14:paraId="298C8FBF" w14:textId="77777777" w:rsidR="008C1A28" w:rsidRDefault="00651493">
            <w:r>
              <w:rPr>
                <w:b/>
              </w:rPr>
              <w:t>9.7. Tiekėjui taikomos netesybos dėl pirkimo dokumentuose nustatytų kokybinių kriterijų nepasiekimo Sutarties vykdymo metu</w:t>
            </w:r>
          </w:p>
        </w:tc>
        <w:tc>
          <w:tcPr>
            <w:tcW w:w="6831" w:type="dxa"/>
          </w:tcPr>
          <w:p w14:paraId="10736410" w14:textId="77777777" w:rsidR="008C1A28" w:rsidRDefault="00651493">
            <w:r>
              <w:t>Netaikoma</w:t>
            </w:r>
          </w:p>
        </w:tc>
      </w:tr>
      <w:tr w:rsidR="008C1A28" w14:paraId="40DF4CD4" w14:textId="77777777">
        <w:tc>
          <w:tcPr>
            <w:tcW w:w="2704" w:type="dxa"/>
          </w:tcPr>
          <w:p w14:paraId="64A64254" w14:textId="77777777" w:rsidR="008C1A28" w:rsidRDefault="00651493">
            <w:r>
              <w:rPr>
                <w:b/>
              </w:rPr>
              <w:t>9.8. Tiekėjui taikomos netesybos dėl Sutarties įvykdymo užtikrinimo nepratęsimo</w:t>
            </w:r>
          </w:p>
        </w:tc>
        <w:tc>
          <w:tcPr>
            <w:tcW w:w="6831" w:type="dxa"/>
          </w:tcPr>
          <w:p w14:paraId="594B82A1" w14:textId="77777777" w:rsidR="008C1A28" w:rsidRDefault="00651493">
            <w:r>
              <w:t>Netaikoma</w:t>
            </w:r>
          </w:p>
        </w:tc>
      </w:tr>
      <w:tr w:rsidR="008C1A28" w14:paraId="4321538C" w14:textId="77777777">
        <w:tc>
          <w:tcPr>
            <w:tcW w:w="2704" w:type="dxa"/>
          </w:tcPr>
          <w:p w14:paraId="519341E6" w14:textId="77777777" w:rsidR="008C1A28" w:rsidRDefault="00651493">
            <w:r>
              <w:rPr>
                <w:b/>
              </w:rPr>
              <w:t>9.9. Kitos netesybos</w:t>
            </w:r>
          </w:p>
        </w:tc>
        <w:tc>
          <w:tcPr>
            <w:tcW w:w="6831" w:type="dxa"/>
          </w:tcPr>
          <w:p w14:paraId="1953E914" w14:textId="77777777" w:rsidR="008C1A28" w:rsidRDefault="008C1A28"/>
        </w:tc>
      </w:tr>
    </w:tbl>
    <w:p w14:paraId="708EECEF"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48D708" w14:textId="77777777" w:rsidTr="00043A32">
        <w:trPr>
          <w:trHeight w:val="300"/>
        </w:trPr>
        <w:tc>
          <w:tcPr>
            <w:tcW w:w="9535" w:type="dxa"/>
            <w:gridSpan w:val="2"/>
          </w:tcPr>
          <w:p w14:paraId="36248D2D" w14:textId="77777777" w:rsidR="00275CF9" w:rsidRDefault="00275CF9" w:rsidP="00043A32">
            <w:pPr>
              <w:jc w:val="center"/>
              <w:rPr>
                <w:b/>
                <w:bCs/>
                <w:kern w:val="2"/>
                <w:szCs w:val="24"/>
              </w:rPr>
            </w:pPr>
            <w:r>
              <w:rPr>
                <w:b/>
                <w:bCs/>
                <w:kern w:val="2"/>
                <w:szCs w:val="24"/>
              </w:rPr>
              <w:t>10. SUTARTIES GALIOJIMAS IR KEITIMAS</w:t>
            </w:r>
          </w:p>
        </w:tc>
      </w:tr>
      <w:tr w:rsidR="00275CF9" w14:paraId="65D7415A" w14:textId="77777777" w:rsidTr="00043A32">
        <w:trPr>
          <w:trHeight w:val="300"/>
        </w:trPr>
        <w:tc>
          <w:tcPr>
            <w:tcW w:w="2704" w:type="dxa"/>
          </w:tcPr>
          <w:p w14:paraId="0C6E2607" w14:textId="77777777" w:rsidR="00275CF9" w:rsidRDefault="00275CF9" w:rsidP="00043A32">
            <w:pPr>
              <w:rPr>
                <w:b/>
                <w:bCs/>
                <w:kern w:val="2"/>
                <w:szCs w:val="24"/>
              </w:rPr>
            </w:pPr>
            <w:r>
              <w:rPr>
                <w:b/>
              </w:rPr>
              <w:t>10.1. Sutarties sudarymas ir įsigaliojimas</w:t>
            </w:r>
          </w:p>
        </w:tc>
        <w:tc>
          <w:tcPr>
            <w:tcW w:w="6831" w:type="dxa"/>
          </w:tcPr>
          <w:p w14:paraId="4A98E7F5" w14:textId="3FD198A7" w:rsidR="00275CF9" w:rsidRDefault="00275CF9" w:rsidP="00043A32">
            <w:r>
              <w:t>Ši Sutartis laikoma sudaryta ir įsigalioja nuo Sutarties pasirašymo dienos (antrosios Šalies pasirašymo dieną).</w:t>
            </w:r>
            <w:r>
              <w:br/>
              <w:t>Sutartis galioja iki visiško prievolių įvykdymo</w:t>
            </w:r>
            <w:r w:rsidR="00DA3E5E">
              <w:t>,</w:t>
            </w:r>
            <w:r>
              <w:t xml:space="preserve"> bet jos </w:t>
            </w:r>
            <w:r w:rsidRPr="006536C6">
              <w:t xml:space="preserve">terminas negali būti ilgesnis kaip </w:t>
            </w:r>
            <w:r w:rsidR="00DA3E5E">
              <w:t>3 (trys) mėnesiai.</w:t>
            </w:r>
          </w:p>
          <w:p w14:paraId="78B57F08" w14:textId="490A4251" w:rsidR="00DA3E5E" w:rsidRDefault="00DA3E5E" w:rsidP="00043A32">
            <w:pPr>
              <w:rPr>
                <w:color w:val="4472C4"/>
                <w:kern w:val="2"/>
                <w:szCs w:val="24"/>
              </w:rPr>
            </w:pPr>
            <w:r w:rsidRPr="006536C6">
              <w:rPr>
                <w:color w:val="000000" w:themeColor="text1"/>
                <w:kern w:val="2"/>
                <w:szCs w:val="24"/>
              </w:rPr>
              <w:t>Sutarties galiojimo terminas, įskaitant Sutarties galiojimo termino pratęsimo galimybę, nustatytą, 10.2 p. negali būti ilgesnis kaip 4 (keturi mėnesiai).</w:t>
            </w:r>
          </w:p>
        </w:tc>
      </w:tr>
      <w:tr w:rsidR="008C1A28" w14:paraId="22B5D5C4" w14:textId="77777777">
        <w:tc>
          <w:tcPr>
            <w:tcW w:w="2704" w:type="dxa"/>
          </w:tcPr>
          <w:p w14:paraId="0DF305D2" w14:textId="77777777" w:rsidR="008C1A28" w:rsidRDefault="00651493">
            <w:r>
              <w:rPr>
                <w:b/>
              </w:rPr>
              <w:t>10.2. Sutarties galiojimo termino pratęsimas</w:t>
            </w:r>
          </w:p>
        </w:tc>
        <w:tc>
          <w:tcPr>
            <w:tcW w:w="6831" w:type="dxa"/>
          </w:tcPr>
          <w:p w14:paraId="6C9181E7" w14:textId="77777777" w:rsidR="008C1A28" w:rsidRDefault="00DA3E5E">
            <w:r>
              <w:t>Atsižvelgiant į prekių pristatymo termino pratęsimo galimybę nurodytą, 4.2 p., sutarties galiojimo terminas gali būti pratęsiamas ne ilgesniam kaip 1 (vieno) mėnesio laikotarpiui.</w:t>
            </w:r>
          </w:p>
          <w:p w14:paraId="3F3300E3" w14:textId="520C3CDB" w:rsidR="00DA3E5E" w:rsidRDefault="00DA3E5E"/>
        </w:tc>
      </w:tr>
    </w:tbl>
    <w:p w14:paraId="34D676C0"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3B5CC03" w14:textId="77777777" w:rsidTr="00043A32">
        <w:trPr>
          <w:trHeight w:val="300"/>
        </w:trPr>
        <w:tc>
          <w:tcPr>
            <w:tcW w:w="9535" w:type="dxa"/>
            <w:gridSpan w:val="2"/>
          </w:tcPr>
          <w:p w14:paraId="22968695" w14:textId="77777777" w:rsidR="00275CF9" w:rsidRDefault="00275CF9" w:rsidP="00043A32">
            <w:pPr>
              <w:jc w:val="center"/>
              <w:rPr>
                <w:b/>
                <w:bCs/>
                <w:kern w:val="2"/>
                <w:szCs w:val="24"/>
              </w:rPr>
            </w:pPr>
            <w:r>
              <w:rPr>
                <w:b/>
                <w:bCs/>
                <w:kern w:val="2"/>
                <w:szCs w:val="24"/>
              </w:rPr>
              <w:t>11. SUTARTIES NUTRAUKIMAS</w:t>
            </w:r>
          </w:p>
        </w:tc>
      </w:tr>
      <w:tr w:rsidR="00275CF9" w14:paraId="2B7D8C42" w14:textId="77777777" w:rsidTr="00043A32">
        <w:trPr>
          <w:trHeight w:val="300"/>
        </w:trPr>
        <w:tc>
          <w:tcPr>
            <w:tcW w:w="2704" w:type="dxa"/>
          </w:tcPr>
          <w:p w14:paraId="7060464F" w14:textId="77777777" w:rsidR="00275CF9" w:rsidRDefault="00275CF9" w:rsidP="00043A32">
            <w:pPr>
              <w:rPr>
                <w:b/>
                <w:bCs/>
                <w:kern w:val="2"/>
                <w:szCs w:val="24"/>
              </w:rPr>
            </w:pPr>
            <w:r>
              <w:rPr>
                <w:b/>
              </w:rPr>
              <w:t>11.1. Sutarties nutraukimo pagrindai</w:t>
            </w:r>
          </w:p>
        </w:tc>
        <w:tc>
          <w:tcPr>
            <w:tcW w:w="6831" w:type="dxa"/>
          </w:tcPr>
          <w:p w14:paraId="38763FE2" w14:textId="77777777" w:rsidR="00275CF9" w:rsidRDefault="00275CF9" w:rsidP="00043A32">
            <w:pPr>
              <w:rPr>
                <w:color w:val="4472C4"/>
                <w:kern w:val="2"/>
                <w:szCs w:val="24"/>
              </w:rPr>
            </w:pPr>
            <w:r>
              <w:t>Sutartis gali būti nutraukiama rašytiniu Šalių susitarimu arba vienašališkai, Bendrosiose sąlygose nustatyta tvarka.</w:t>
            </w:r>
          </w:p>
        </w:tc>
      </w:tr>
      <w:tr w:rsidR="008C1A28" w14:paraId="4AE32291" w14:textId="77777777">
        <w:tc>
          <w:tcPr>
            <w:tcW w:w="2704" w:type="dxa"/>
          </w:tcPr>
          <w:p w14:paraId="0A7A7A93" w14:textId="77777777" w:rsidR="008C1A28" w:rsidRDefault="00651493">
            <w:r>
              <w:rPr>
                <w:b/>
              </w:rPr>
              <w:t>11.2. Esminiai sutarties pažeidimai</w:t>
            </w:r>
          </w:p>
        </w:tc>
        <w:tc>
          <w:tcPr>
            <w:tcW w:w="6831" w:type="dxa"/>
          </w:tcPr>
          <w:p w14:paraId="17BD0E87" w14:textId="43309F81" w:rsidR="008C1A28" w:rsidRDefault="00651493">
            <w:r>
              <w:t>11.2.1. jeigu Tiekėjas nevykdo prisiimtų įsipareigojimų už Sutartyje nustatytą Sutarties kainą / įkainius;</w:t>
            </w:r>
            <w:r>
              <w:br/>
              <w:t>11.2.</w:t>
            </w:r>
            <w:r w:rsidR="00DA3E5E">
              <w:t>2</w:t>
            </w:r>
            <w:r>
              <w:t xml:space="preserve">. jeigu Tiekėjas vėluoja pristatyti Prekes daugiau nei </w:t>
            </w:r>
            <w:r w:rsidR="002F5458">
              <w:t xml:space="preserve">3 mėnesius nuo </w:t>
            </w:r>
            <w:r>
              <w:t>Sutartyje yra nustatyt</w:t>
            </w:r>
            <w:r w:rsidR="002F5458">
              <w:t>o</w:t>
            </w:r>
            <w:r>
              <w:t xml:space="preserve"> Prekių pristatymo termin</w:t>
            </w:r>
            <w:r w:rsidR="002F5458">
              <w:t>o pradžios</w:t>
            </w:r>
            <w:r>
              <w:t>;</w:t>
            </w:r>
            <w:r>
              <w:br/>
              <w:t>11.2.</w:t>
            </w:r>
            <w:r w:rsidR="00DA3E5E">
              <w:t>3</w:t>
            </w:r>
            <w: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00F53E47">
              <w:t>.</w:t>
            </w:r>
            <w:r>
              <w:br/>
            </w:r>
          </w:p>
        </w:tc>
      </w:tr>
    </w:tbl>
    <w:p w14:paraId="06B1E02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84CDB82" w14:textId="77777777" w:rsidTr="00043A32">
        <w:trPr>
          <w:trHeight w:val="300"/>
        </w:trPr>
        <w:tc>
          <w:tcPr>
            <w:tcW w:w="9535" w:type="dxa"/>
            <w:gridSpan w:val="2"/>
          </w:tcPr>
          <w:p w14:paraId="70F02874"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7E8AF10F" w14:textId="77777777" w:rsidTr="000674EC">
        <w:trPr>
          <w:trHeight w:val="1708"/>
        </w:trPr>
        <w:tc>
          <w:tcPr>
            <w:tcW w:w="2704" w:type="dxa"/>
          </w:tcPr>
          <w:p w14:paraId="478DDD52" w14:textId="77777777" w:rsidR="00275CF9" w:rsidRDefault="00275CF9" w:rsidP="00275CF9">
            <w:pPr>
              <w:rPr>
                <w:b/>
                <w:bCs/>
                <w:kern w:val="2"/>
                <w:szCs w:val="24"/>
              </w:rPr>
            </w:pPr>
            <w:r>
              <w:rPr>
                <w:b/>
              </w:rPr>
              <w:lastRenderedPageBreak/>
              <w:t>12.1. Aplinkosauginių kriterijų nustatymo teisinis pagrindas</w:t>
            </w:r>
          </w:p>
        </w:tc>
        <w:tc>
          <w:tcPr>
            <w:tcW w:w="6831" w:type="dxa"/>
          </w:tcPr>
          <w:p w14:paraId="28707D7D" w14:textId="0DA1F2C1" w:rsidR="00275CF9" w:rsidRDefault="00275CF9" w:rsidP="00275CF9">
            <w:pPr>
              <w:rPr>
                <w:color w:val="4472C4"/>
                <w:kern w:val="2"/>
                <w:szCs w:val="24"/>
              </w:rPr>
            </w:pPr>
            <w: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DA3E5E">
              <w:t xml:space="preserve">II priedo 2 p. ir šio </w:t>
            </w:r>
            <w:r w:rsidR="00DA3E5E" w:rsidRPr="006536C6">
              <w:t xml:space="preserve">įsakymo </w:t>
            </w:r>
            <w:r w:rsidRPr="006536C6">
              <w:t>4.4.</w:t>
            </w:r>
            <w:r w:rsidR="006536C6">
              <w:t>4</w:t>
            </w:r>
            <w:r w:rsidRPr="006536C6">
              <w:t xml:space="preserve"> p</w:t>
            </w:r>
            <w:r w:rsidR="00DA3E5E" w:rsidRPr="006536C6">
              <w:t>.</w:t>
            </w:r>
          </w:p>
        </w:tc>
      </w:tr>
      <w:tr w:rsidR="008C1A28" w14:paraId="2FD4CEE8" w14:textId="77777777">
        <w:tc>
          <w:tcPr>
            <w:tcW w:w="2704" w:type="dxa"/>
          </w:tcPr>
          <w:p w14:paraId="334EC5AF" w14:textId="77777777" w:rsidR="008C1A28" w:rsidRDefault="00651493">
            <w:r w:rsidRPr="000674EC">
              <w:rPr>
                <w:b/>
              </w:rPr>
              <w:t>12.2.</w:t>
            </w:r>
            <w:r>
              <w:rPr>
                <w:b/>
              </w:rPr>
              <w:t xml:space="preserve"> Su Prekių pakuotėmis susiję aplinkosauginiai kriterijai </w:t>
            </w:r>
          </w:p>
        </w:tc>
        <w:tc>
          <w:tcPr>
            <w:tcW w:w="6831" w:type="dxa"/>
          </w:tcPr>
          <w:p w14:paraId="7002A084" w14:textId="6AB34225" w:rsidR="008C1A28" w:rsidRDefault="00427FA2">
            <w:r>
              <w:t xml:space="preserve">Su prekių pakuotėmis susiję aplinkosauginiai reikalavimai nustatyti Sutarties 1 priedo </w:t>
            </w:r>
            <w:r w:rsidR="00504379">
              <w:t>6</w:t>
            </w:r>
            <w:r>
              <w:t>.4</w:t>
            </w:r>
            <w:r w:rsidR="0090171C">
              <w:t>8</w:t>
            </w:r>
            <w:r>
              <w:t xml:space="preserve"> p. </w:t>
            </w:r>
            <w:r w:rsidR="00651493">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8C1A28" w14:paraId="58C443D4" w14:textId="77777777">
        <w:tc>
          <w:tcPr>
            <w:tcW w:w="2704" w:type="dxa"/>
          </w:tcPr>
          <w:p w14:paraId="121263F0" w14:textId="77777777" w:rsidR="008C1A28" w:rsidRDefault="00651493">
            <w:r>
              <w:rPr>
                <w:b/>
              </w:rPr>
              <w:t xml:space="preserve">12.3. Su Prekių pristatymu susiję aplinkosauginiai kriterijai </w:t>
            </w:r>
          </w:p>
        </w:tc>
        <w:tc>
          <w:tcPr>
            <w:tcW w:w="6831" w:type="dxa"/>
          </w:tcPr>
          <w:p w14:paraId="6690B6DE" w14:textId="77777777" w:rsidR="008C1A28" w:rsidRDefault="00651493">
            <w:r>
              <w:t>Netaikoma</w:t>
            </w:r>
          </w:p>
        </w:tc>
      </w:tr>
      <w:tr w:rsidR="008C1A28" w14:paraId="5B81C5FC" w14:textId="77777777">
        <w:tc>
          <w:tcPr>
            <w:tcW w:w="2704" w:type="dxa"/>
          </w:tcPr>
          <w:p w14:paraId="7C6B0C68" w14:textId="77777777" w:rsidR="008C1A28" w:rsidRDefault="00651493">
            <w:r>
              <w:rPr>
                <w:b/>
              </w:rPr>
              <w:t>12.4. Su Prekėmis susijusių paslaugų teikimu susiję aplinkosauginiai kriterijai</w:t>
            </w:r>
          </w:p>
        </w:tc>
        <w:tc>
          <w:tcPr>
            <w:tcW w:w="6831" w:type="dxa"/>
          </w:tcPr>
          <w:p w14:paraId="31C7DD4E" w14:textId="77777777" w:rsidR="008C1A28" w:rsidRDefault="00651493">
            <w:r>
              <w:t>Netaikoma</w:t>
            </w:r>
          </w:p>
        </w:tc>
      </w:tr>
      <w:tr w:rsidR="008C1A28" w14:paraId="72515FCA" w14:textId="77777777">
        <w:tc>
          <w:tcPr>
            <w:tcW w:w="2704" w:type="dxa"/>
          </w:tcPr>
          <w:p w14:paraId="1C954DC9" w14:textId="77777777" w:rsidR="008C1A28" w:rsidRDefault="00651493">
            <w:r>
              <w:rPr>
                <w:b/>
              </w:rPr>
              <w:t>12.5. Su perkamomis Prekėmis susiję socialiniai kriterijai</w:t>
            </w:r>
          </w:p>
        </w:tc>
        <w:tc>
          <w:tcPr>
            <w:tcW w:w="6831" w:type="dxa"/>
          </w:tcPr>
          <w:p w14:paraId="26D5C773" w14:textId="77777777" w:rsidR="008C1A28" w:rsidRDefault="00651493">
            <w:r>
              <w:t>Netaikoma</w:t>
            </w:r>
          </w:p>
        </w:tc>
      </w:tr>
    </w:tbl>
    <w:p w14:paraId="36D4C07E"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AC0EA86" w14:textId="77777777" w:rsidTr="00043A32">
        <w:trPr>
          <w:trHeight w:val="300"/>
        </w:trPr>
        <w:tc>
          <w:tcPr>
            <w:tcW w:w="9535" w:type="dxa"/>
            <w:gridSpan w:val="2"/>
          </w:tcPr>
          <w:p w14:paraId="1AE98235" w14:textId="77777777" w:rsidR="00275CF9" w:rsidRDefault="00275CF9" w:rsidP="00275CF9">
            <w:pPr>
              <w:jc w:val="center"/>
              <w:rPr>
                <w:b/>
                <w:bCs/>
                <w:kern w:val="2"/>
                <w:szCs w:val="24"/>
              </w:rPr>
            </w:pPr>
            <w:r>
              <w:rPr>
                <w:b/>
                <w:bCs/>
                <w:kern w:val="2"/>
                <w:szCs w:val="24"/>
              </w:rPr>
              <w:t xml:space="preserve">13. BENDRŲJŲ SĄLYGŲ PAKEITIMAI IR PAPILDYMAI </w:t>
            </w:r>
          </w:p>
          <w:p w14:paraId="0B34FC54"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275CF9" w14:paraId="0327B120" w14:textId="77777777" w:rsidTr="00043A32">
        <w:trPr>
          <w:trHeight w:val="300"/>
        </w:trPr>
        <w:tc>
          <w:tcPr>
            <w:tcW w:w="2704" w:type="dxa"/>
          </w:tcPr>
          <w:p w14:paraId="25F1DF83" w14:textId="77777777" w:rsidR="00275CF9" w:rsidRDefault="00275CF9" w:rsidP="00043A32">
            <w:pPr>
              <w:rPr>
                <w:b/>
                <w:bCs/>
                <w:kern w:val="2"/>
                <w:szCs w:val="24"/>
              </w:rPr>
            </w:pPr>
            <w:r>
              <w:rPr>
                <w:b/>
              </w:rPr>
              <w:t>13.1.</w:t>
            </w:r>
          </w:p>
        </w:tc>
        <w:tc>
          <w:tcPr>
            <w:tcW w:w="6831" w:type="dxa"/>
          </w:tcPr>
          <w:p w14:paraId="602420C4" w14:textId="77777777" w:rsidR="00F53E47" w:rsidRPr="00F53E47" w:rsidRDefault="00F53E47" w:rsidP="00F53E47">
            <w:r w:rsidRPr="00F53E47">
              <w:t xml:space="preserve">Šalys susitaria papildyti Sutarties Bendrąsias sąlygas nurodytu punktu, tačiau kitų punktų numeracijos nekeisti: </w:t>
            </w:r>
          </w:p>
          <w:p w14:paraId="6509DB23" w14:textId="77777777" w:rsidR="00F53E47" w:rsidRPr="00F53E47" w:rsidRDefault="00F53E47" w:rsidP="00F53E47"/>
          <w:p w14:paraId="4628C90C" w14:textId="77777777" w:rsidR="00F53E47" w:rsidRPr="00F53E47" w:rsidRDefault="00F53E47" w:rsidP="00F53E47">
            <w:r w:rsidRPr="00F53E47">
              <w:t>13.2.1. Sutarties Bendrosios sąlygos papildomos nauju 15</w:t>
            </w:r>
            <w:r w:rsidRPr="00F53E47">
              <w:rPr>
                <w:vertAlign w:val="superscript"/>
              </w:rPr>
              <w:t xml:space="preserve">1 </w:t>
            </w:r>
            <w:r w:rsidRPr="00F53E47">
              <w:t>skyriumi, kuris išdėstomas taip:</w:t>
            </w:r>
          </w:p>
          <w:p w14:paraId="25B5AA73" w14:textId="77777777" w:rsidR="00F53E47" w:rsidRPr="00F53E47" w:rsidRDefault="00F53E47" w:rsidP="00F53E47"/>
          <w:p w14:paraId="4558D67E" w14:textId="77777777" w:rsidR="00F53E47" w:rsidRPr="00F53E47" w:rsidRDefault="00F53E47" w:rsidP="00F53E47">
            <w:pPr>
              <w:rPr>
                <w:b/>
                <w:bCs/>
              </w:rPr>
            </w:pPr>
            <w:r w:rsidRPr="00F53E47">
              <w:t>„15</w:t>
            </w:r>
            <w:r w:rsidRPr="00F53E47">
              <w:rPr>
                <w:vertAlign w:val="superscript"/>
              </w:rPr>
              <w:t xml:space="preserve">1 </w:t>
            </w:r>
            <w:r w:rsidRPr="00F53E47">
              <w:rPr>
                <w:b/>
                <w:bCs/>
              </w:rPr>
              <w:t>ANTIKORUPCINIAI ĮSIPAREIGOJIMAI</w:t>
            </w:r>
          </w:p>
          <w:p w14:paraId="7C297C02" w14:textId="77777777" w:rsidR="00F53E47" w:rsidRPr="00F53E47" w:rsidRDefault="00F53E47" w:rsidP="00F53E47">
            <w:pPr>
              <w:rPr>
                <w:b/>
                <w:bCs/>
              </w:rPr>
            </w:pPr>
          </w:p>
          <w:p w14:paraId="5E874991" w14:textId="77777777" w:rsidR="00F53E47" w:rsidRPr="00F53E47" w:rsidRDefault="00F53E47" w:rsidP="00F53E47">
            <w:r w:rsidRPr="00F53E47">
              <w:t>15</w:t>
            </w:r>
            <w:r w:rsidRPr="00F53E47">
              <w:rPr>
                <w:vertAlign w:val="superscript"/>
              </w:rPr>
              <w:t>1</w:t>
            </w:r>
            <w:r w:rsidRPr="00F53E47">
              <w:t>.1. Tiekėjas įsipareigoja santykiuose su Pirkėju užtikrinti, kad Tiekėjo darbuotojai ir kiti jo vardu veikiantys asmenys nesiims neteisėtų veiksmų, siekdami daryti įtaką Pirkėjo sprendimams, gauti konfidencialios informacijos.</w:t>
            </w:r>
          </w:p>
          <w:p w14:paraId="071E2ECC" w14:textId="77777777" w:rsidR="00F53E47" w:rsidRPr="00F53E47" w:rsidRDefault="00F53E47" w:rsidP="00F53E47">
            <w:r w:rsidRPr="00F53E47">
              <w:t>15</w:t>
            </w:r>
            <w:r w:rsidRPr="00F53E47">
              <w:rPr>
                <w:vertAlign w:val="superscript"/>
              </w:rPr>
              <w:t>1</w:t>
            </w:r>
            <w:r w:rsidRPr="00F53E47">
              <w:t xml:space="preserve">.2. Sutarties Šalys įsipareigoja apie korupcinio pobūdžio veikas, susijusias su šios Sutarties vykdymu, pranešti teisės aktų nustatyta tvarka.“. </w:t>
            </w:r>
          </w:p>
          <w:p w14:paraId="2BF609E6" w14:textId="77777777" w:rsidR="00F53E47" w:rsidRPr="00F53E47" w:rsidRDefault="00F53E47" w:rsidP="00F53E47"/>
          <w:p w14:paraId="18E68277" w14:textId="77777777" w:rsidR="00F53E47" w:rsidRPr="00F53E47" w:rsidRDefault="00F53E47" w:rsidP="00F53E47"/>
          <w:p w14:paraId="5E27D4C3" w14:textId="77777777" w:rsidR="00F53E47" w:rsidRPr="00F53E47" w:rsidRDefault="00F53E47" w:rsidP="00F53E47">
            <w:r w:rsidRPr="00F53E47">
              <w:t>13.2.2. Sutarties Bendrosios sąlygos papildomos nauju 15</w:t>
            </w:r>
            <w:r w:rsidRPr="00F53E47">
              <w:rPr>
                <w:vertAlign w:val="superscript"/>
              </w:rPr>
              <w:t xml:space="preserve">2 </w:t>
            </w:r>
            <w:r w:rsidRPr="00F53E47">
              <w:t xml:space="preserve">skyriumi, kuris išdėstomas taip: </w:t>
            </w:r>
          </w:p>
          <w:p w14:paraId="391A2C42" w14:textId="77777777" w:rsidR="00F53E47" w:rsidRPr="00F53E47" w:rsidRDefault="00F53E47" w:rsidP="00F53E47"/>
          <w:p w14:paraId="3C20BDA3" w14:textId="77777777" w:rsidR="00F53E47" w:rsidRPr="00F53E47" w:rsidRDefault="00F53E47" w:rsidP="00F53E47">
            <w:pPr>
              <w:rPr>
                <w:b/>
                <w:bCs/>
              </w:rPr>
            </w:pPr>
            <w:r w:rsidRPr="00F53E47">
              <w:t>„15</w:t>
            </w:r>
            <w:r w:rsidRPr="00F53E47">
              <w:rPr>
                <w:vertAlign w:val="superscript"/>
              </w:rPr>
              <w:t xml:space="preserve">2 </w:t>
            </w:r>
            <w:r w:rsidRPr="00F53E47">
              <w:rPr>
                <w:b/>
                <w:bCs/>
              </w:rPr>
              <w:t>TIEKĖJO ETIŠKAS ELGESYS</w:t>
            </w:r>
          </w:p>
          <w:p w14:paraId="4F17F200" w14:textId="77777777" w:rsidR="00F53E47" w:rsidRPr="00F53E47" w:rsidRDefault="00F53E47" w:rsidP="00F53E47"/>
          <w:p w14:paraId="2D1CB1D2" w14:textId="77777777" w:rsidR="00F53E47" w:rsidRPr="00F53E47" w:rsidRDefault="00F53E47" w:rsidP="00F53E47">
            <w:r w:rsidRPr="00F53E47">
              <w:t>15</w:t>
            </w:r>
            <w:r w:rsidRPr="00F53E47">
              <w:rPr>
                <w:vertAlign w:val="superscript"/>
              </w:rPr>
              <w:t>2</w:t>
            </w:r>
            <w:r w:rsidRPr="00F53E47">
              <w:t>.1. Tiekėjas įsipareigoja savo veiklą vykdyti sąžiningai, etiškai, pagal galiojančius teisės aktų reikalavimus bei laikytis Viešųjų pirkimų tarnybos parengtame (</w:t>
            </w:r>
            <w:hyperlink r:id="rId11" w:history="1">
              <w:r w:rsidRPr="00F53E47">
                <w:rPr>
                  <w:rStyle w:val="Hyperlink"/>
                </w:rPr>
                <w:t>viešai skelbiamas</w:t>
              </w:r>
            </w:hyperlink>
            <w:r w:rsidRPr="00F53E47">
              <w:rPr>
                <w:vertAlign w:val="superscript"/>
              </w:rPr>
              <w:footnoteReference w:id="2"/>
            </w:r>
            <w:r w:rsidRPr="00F53E47">
              <w:t>) Tiekėjų etikos kodekse (toliau – Kodeksas) 49 punkte numatytų įsipareigojimų, tai yra:</w:t>
            </w:r>
          </w:p>
          <w:p w14:paraId="40DE9F81" w14:textId="77777777" w:rsidR="00F53E47" w:rsidRPr="00F53E47" w:rsidRDefault="00F53E47" w:rsidP="00F53E47">
            <w:r w:rsidRPr="00F53E47">
              <w:t>15</w:t>
            </w:r>
            <w:r w:rsidRPr="00F53E47">
              <w:rPr>
                <w:vertAlign w:val="superscript"/>
              </w:rPr>
              <w:t>2</w:t>
            </w:r>
            <w:r w:rsidRPr="00F53E47">
              <w:t>.1.1. nevykdyti veiklos karinę agresiją prieš Ukrainą vykdančiose šalyse ar/ir</w:t>
            </w:r>
          </w:p>
          <w:p w14:paraId="3799E604" w14:textId="77777777" w:rsidR="00F53E47" w:rsidRPr="00F53E47" w:rsidRDefault="00F53E47" w:rsidP="00F53E47">
            <w:r w:rsidRPr="00F53E47">
              <w:t>15</w:t>
            </w:r>
            <w:r w:rsidRPr="00F53E47">
              <w:rPr>
                <w:vertAlign w:val="superscript"/>
              </w:rPr>
              <w:t>2</w:t>
            </w:r>
            <w:r w:rsidRPr="00F53E47">
              <w:t>.1.2. nebūti įmonių grupės, kurios bet kuris narys vykdo veiklą karinę agresiją prieš Ukrainą vykdančiose šalyse, nariu ir/ar</w:t>
            </w:r>
          </w:p>
          <w:p w14:paraId="2619EC3D" w14:textId="77777777" w:rsidR="00F53E47" w:rsidRPr="00F53E47" w:rsidRDefault="00F53E47" w:rsidP="00F53E47">
            <w:r w:rsidRPr="00F53E47">
              <w:t>15</w:t>
            </w:r>
            <w:r w:rsidRPr="00F53E47">
              <w:rPr>
                <w:vertAlign w:val="superscript"/>
              </w:rPr>
              <w:t>2</w:t>
            </w:r>
            <w:r w:rsidRPr="00F53E47">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B88B042" w14:textId="77777777" w:rsidR="00F53E47" w:rsidRPr="00F53E47" w:rsidRDefault="00F53E47" w:rsidP="00F53E47">
            <w:r w:rsidRPr="00F53E47">
              <w:t>15</w:t>
            </w:r>
            <w:r w:rsidRPr="00F53E47">
              <w:rPr>
                <w:vertAlign w:val="superscript"/>
              </w:rPr>
              <w:t>2</w:t>
            </w:r>
            <w:r w:rsidRPr="00F53E47">
              <w:t>.1.4. nesiremti pajėgumais ir (ar) nesudaryti subtiekimo sutarties su subtiekėju netenkinančiu šių sąlygų.</w:t>
            </w:r>
          </w:p>
          <w:p w14:paraId="55DEB47C" w14:textId="77777777" w:rsidR="00F53E47" w:rsidRPr="00F53E47" w:rsidRDefault="00F53E47" w:rsidP="00F53E47">
            <w:r w:rsidRPr="00F53E47">
              <w:t>15</w:t>
            </w:r>
            <w:r w:rsidRPr="00F53E47">
              <w:rPr>
                <w:vertAlign w:val="superscript"/>
              </w:rPr>
              <w:t>2</w:t>
            </w:r>
            <w:r w:rsidRPr="00F53E47">
              <w:t>.2. Susiklosčius Bendrųjų sąlygų 15</w:t>
            </w:r>
            <w:r w:rsidRPr="00F53E47">
              <w:rPr>
                <w:vertAlign w:val="superscript"/>
              </w:rPr>
              <w:t>2</w:t>
            </w:r>
            <w:r w:rsidRPr="00F53E47">
              <w:t>.1 punkte nurodytoms aplinkybėms ar Tiekėjui nustačius ar įtarus galimus Bendrųjų sąlygų 15</w:t>
            </w:r>
            <w:r w:rsidRPr="00F53E47">
              <w:rPr>
                <w:vertAlign w:val="superscript"/>
              </w:rPr>
              <w:t>2</w:t>
            </w:r>
            <w:r w:rsidRPr="00F53E47">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BED116" w14:textId="77777777" w:rsidR="00F53E47" w:rsidRPr="00F53E47" w:rsidRDefault="00F53E47" w:rsidP="00F53E47">
            <w:r w:rsidRPr="00F53E47">
              <w:t>15</w:t>
            </w:r>
            <w:r w:rsidRPr="00F53E47">
              <w:rPr>
                <w:vertAlign w:val="superscript"/>
              </w:rPr>
              <w:t>2</w:t>
            </w:r>
            <w:r w:rsidRPr="00F53E47">
              <w:t>.3. Pirkėjas, turėdamas įtarimų dėl netinkamo Bendrųjų sąlygų 15</w:t>
            </w:r>
            <w:r w:rsidRPr="00F53E47">
              <w:rPr>
                <w:vertAlign w:val="superscript"/>
              </w:rPr>
              <w:t>2</w:t>
            </w:r>
            <w:r w:rsidRPr="00F53E47">
              <w:t>.1 punkto reikalavimų laikymosi ir/ ar nesilaikymo, siekdamas įsitikinti, kaip yra laikomasi nurodytų Kodekso reikalavimų, turi teisę Tiekėjo prašyti ne vėliau kaip per 5 (penkias) darbo dienas pateikti su Bendrųjų sąlygų 15</w:t>
            </w:r>
            <w:r w:rsidRPr="00F53E47">
              <w:rPr>
                <w:vertAlign w:val="superscript"/>
              </w:rPr>
              <w:t>2</w:t>
            </w:r>
            <w:r w:rsidRPr="00F53E47">
              <w:t>.1 punkte nurodytomis aplinkybėmis susijusią informaciją (duomenis) ir/ar inicijuoti Bendrųjų sąlygų 15</w:t>
            </w:r>
            <w:r w:rsidRPr="00F53E47">
              <w:rPr>
                <w:vertAlign w:val="superscript"/>
              </w:rPr>
              <w:t>2</w:t>
            </w:r>
            <w:r w:rsidRPr="00F53E47">
              <w:t>.4 punkte numatytus patikrinimus.</w:t>
            </w:r>
          </w:p>
          <w:p w14:paraId="4268233E" w14:textId="77777777" w:rsidR="00F53E47" w:rsidRPr="00F53E47" w:rsidRDefault="00F53E47" w:rsidP="00F53E47">
            <w:r w:rsidRPr="00F53E47">
              <w:t>15</w:t>
            </w:r>
            <w:r w:rsidRPr="00F53E47">
              <w:rPr>
                <w:vertAlign w:val="superscript"/>
              </w:rPr>
              <w:t>2</w:t>
            </w:r>
            <w:r w:rsidRPr="00F53E47">
              <w:t>.4. Tiekėjas įsipareigoja leisti Pirkėjui tikrinti informaciją, leidžiančią įsitikinti, ar Tiekėjas tinkamai laikosi Bendrųjų sąlygų 15</w:t>
            </w:r>
            <w:r w:rsidRPr="00F53E47">
              <w:rPr>
                <w:vertAlign w:val="superscript"/>
              </w:rPr>
              <w:t>2</w:t>
            </w:r>
            <w:r w:rsidRPr="00F53E47">
              <w:t xml:space="preserve">.1 punkto reikalavimų, pavyzdžiui, gavus išankstinį Tiekėjo sutikimą Tiekėjo patalpose arba veiklos vykdymo vietose atlikti </w:t>
            </w:r>
            <w:r w:rsidRPr="00F53E47">
              <w:lastRenderedPageBreak/>
              <w:t>patikrinimus (auditus), kuriuos atliktų Pirkėjo darbuotojai arba Pirkėjo paskirta nepriklausoma, kvalifikuota trečioji šalis.</w:t>
            </w:r>
          </w:p>
          <w:p w14:paraId="052DACD5" w14:textId="77777777" w:rsidR="00F53E47" w:rsidRPr="00400457" w:rsidRDefault="00F53E47" w:rsidP="00F53E4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444C1B91" w14:textId="77777777" w:rsidR="00F53E47" w:rsidRDefault="00F53E47" w:rsidP="00F53E4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36CA6401" w14:textId="77777777" w:rsidR="00F53E47" w:rsidRDefault="00F53E47" w:rsidP="00F53E47">
            <w:pPr>
              <w:pBdr>
                <w:top w:val="nil"/>
                <w:left w:val="nil"/>
                <w:bottom w:val="nil"/>
                <w:right w:val="nil"/>
                <w:between w:val="nil"/>
                <w:bar w:val="nil"/>
              </w:pBdr>
              <w:suppressAutoHyphens/>
              <w:jc w:val="both"/>
              <w:rPr>
                <w:kern w:val="2"/>
                <w:szCs w:val="24"/>
              </w:rPr>
            </w:pPr>
          </w:p>
          <w:p w14:paraId="0D6B3FC0" w14:textId="77777777" w:rsidR="00F53E47" w:rsidRPr="00243C9E" w:rsidRDefault="00F53E47" w:rsidP="00F53E47">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667963DE" w14:textId="77777777" w:rsidR="00F53E47" w:rsidRPr="00243C9E" w:rsidRDefault="00F53E47" w:rsidP="00F53E47">
            <w:pPr>
              <w:pBdr>
                <w:top w:val="nil"/>
                <w:left w:val="nil"/>
                <w:bottom w:val="nil"/>
                <w:right w:val="nil"/>
                <w:between w:val="nil"/>
                <w:bar w:val="nil"/>
              </w:pBdr>
              <w:suppressAutoHyphens/>
              <w:jc w:val="both"/>
              <w:rPr>
                <w:kern w:val="2"/>
                <w:szCs w:val="24"/>
              </w:rPr>
            </w:pPr>
          </w:p>
          <w:p w14:paraId="4DC3A3DC" w14:textId="59F9218D" w:rsidR="00F53E47" w:rsidRDefault="00F53E47" w:rsidP="00F53E47">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p w14:paraId="0BFD00BA" w14:textId="77777777" w:rsidR="00DD5D3D" w:rsidRPr="00534271" w:rsidRDefault="00275CF9" w:rsidP="00DD5D3D">
            <w:pPr>
              <w:pBdr>
                <w:top w:val="nil"/>
                <w:left w:val="nil"/>
                <w:bottom w:val="nil"/>
                <w:right w:val="nil"/>
                <w:between w:val="nil"/>
                <w:bar w:val="nil"/>
              </w:pBdr>
              <w:suppressAutoHyphens/>
              <w:jc w:val="both"/>
              <w:rPr>
                <w:kern w:val="2"/>
                <w:szCs w:val="24"/>
              </w:rPr>
            </w:pPr>
            <w:r>
              <w:br/>
            </w:r>
            <w:r w:rsidR="00DD5D3D" w:rsidRPr="00534271">
              <w:rPr>
                <w:kern w:val="2"/>
                <w:szCs w:val="24"/>
              </w:rPr>
              <w:t>13.2.4. Sutarties Bendrųjų sąlygų 22.2 skyrius „Sutarties nutraukimas Pirkėjo iniciatyva“ papildomas 22.2.2.13 punktu, kuris išdėstomas taip:</w:t>
            </w:r>
          </w:p>
          <w:p w14:paraId="0411985F" w14:textId="77777777" w:rsidR="00DD5D3D" w:rsidRPr="00534271" w:rsidRDefault="00DD5D3D" w:rsidP="00DD5D3D">
            <w:pPr>
              <w:pBdr>
                <w:top w:val="nil"/>
                <w:left w:val="nil"/>
                <w:bottom w:val="nil"/>
                <w:right w:val="nil"/>
                <w:between w:val="nil"/>
                <w:bar w:val="nil"/>
              </w:pBdr>
              <w:suppressAutoHyphens/>
              <w:jc w:val="both"/>
              <w:rPr>
                <w:kern w:val="2"/>
                <w:szCs w:val="24"/>
              </w:rPr>
            </w:pPr>
          </w:p>
          <w:p w14:paraId="4B186D58" w14:textId="04010A88" w:rsidR="00275CF9" w:rsidRDefault="00DD5D3D" w:rsidP="00DD5D3D">
            <w:pPr>
              <w:rPr>
                <w:color w:val="4472C4"/>
                <w:kern w:val="2"/>
                <w:szCs w:val="24"/>
              </w:rPr>
            </w:pPr>
            <w:r w:rsidRPr="00534271">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w:t>
            </w:r>
            <w:r>
              <w:rPr>
                <w:kern w:val="2"/>
                <w:szCs w:val="24"/>
              </w:rPr>
              <w:t>augumo įstatyme</w:t>
            </w:r>
            <w:r w:rsidRPr="00534271">
              <w:rPr>
                <w:kern w:val="2"/>
                <w:szCs w:val="24"/>
              </w:rPr>
              <w:t>“.</w:t>
            </w:r>
            <w:r w:rsidR="00275CF9">
              <w:br/>
            </w:r>
            <w:r w:rsidR="00275CF9">
              <w:br/>
            </w:r>
            <w:r w:rsidR="00275CF9">
              <w:br/>
            </w:r>
            <w:r w:rsidR="00275CF9">
              <w:br/>
            </w:r>
            <w:r w:rsidR="00275CF9">
              <w:br/>
            </w:r>
          </w:p>
        </w:tc>
      </w:tr>
    </w:tbl>
    <w:p w14:paraId="24C2B82C"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504AA78" w14:textId="77777777" w:rsidTr="00043A32">
        <w:trPr>
          <w:trHeight w:val="300"/>
        </w:trPr>
        <w:tc>
          <w:tcPr>
            <w:tcW w:w="9535" w:type="dxa"/>
            <w:gridSpan w:val="2"/>
          </w:tcPr>
          <w:p w14:paraId="5D203585" w14:textId="77777777" w:rsidR="00275CF9" w:rsidRPr="006536C6" w:rsidRDefault="00275CF9" w:rsidP="00275CF9">
            <w:pPr>
              <w:jc w:val="center"/>
              <w:rPr>
                <w:b/>
                <w:bCs/>
                <w:color w:val="000000" w:themeColor="text1"/>
                <w:kern w:val="2"/>
                <w:szCs w:val="24"/>
              </w:rPr>
            </w:pPr>
            <w:r w:rsidRPr="006536C6">
              <w:rPr>
                <w:b/>
                <w:bCs/>
                <w:color w:val="000000" w:themeColor="text1"/>
                <w:kern w:val="2"/>
                <w:szCs w:val="24"/>
              </w:rPr>
              <w:t>14. SUTARTIES PRIEDAI</w:t>
            </w:r>
          </w:p>
          <w:p w14:paraId="37B20F60" w14:textId="77777777" w:rsidR="00275CF9" w:rsidRPr="006536C6" w:rsidRDefault="00275CF9" w:rsidP="00043A32">
            <w:pPr>
              <w:jc w:val="center"/>
              <w:rPr>
                <w:b/>
                <w:bCs/>
                <w:color w:val="000000" w:themeColor="text1"/>
                <w:kern w:val="2"/>
                <w:szCs w:val="24"/>
              </w:rPr>
            </w:pPr>
          </w:p>
        </w:tc>
      </w:tr>
      <w:tr w:rsidR="00275CF9" w14:paraId="5982B3FB" w14:textId="77777777" w:rsidTr="00043A32">
        <w:trPr>
          <w:trHeight w:val="300"/>
        </w:trPr>
        <w:tc>
          <w:tcPr>
            <w:tcW w:w="2704" w:type="dxa"/>
          </w:tcPr>
          <w:p w14:paraId="5F0C9A34" w14:textId="68C4E15E" w:rsidR="00275CF9" w:rsidRDefault="00F53E47" w:rsidP="00043A32">
            <w:pPr>
              <w:rPr>
                <w:b/>
                <w:bCs/>
                <w:kern w:val="2"/>
                <w:szCs w:val="24"/>
              </w:rPr>
            </w:pPr>
            <w:r>
              <w:rPr>
                <w:b/>
                <w:bCs/>
                <w:kern w:val="2"/>
                <w:szCs w:val="24"/>
              </w:rPr>
              <w:t>Priedas Nr. 1</w:t>
            </w:r>
          </w:p>
        </w:tc>
        <w:tc>
          <w:tcPr>
            <w:tcW w:w="6831" w:type="dxa"/>
          </w:tcPr>
          <w:p w14:paraId="0184AA37" w14:textId="5F0DA0FB" w:rsidR="00275CF9" w:rsidRPr="006536C6" w:rsidRDefault="00F53E47" w:rsidP="00043A32">
            <w:pPr>
              <w:rPr>
                <w:color w:val="000000" w:themeColor="text1"/>
                <w:kern w:val="2"/>
                <w:szCs w:val="24"/>
              </w:rPr>
            </w:pPr>
            <w:r w:rsidRPr="006536C6">
              <w:rPr>
                <w:color w:val="000000" w:themeColor="text1"/>
                <w:kern w:val="2"/>
                <w:szCs w:val="24"/>
              </w:rPr>
              <w:t>Techninė specifikacija</w:t>
            </w:r>
          </w:p>
        </w:tc>
      </w:tr>
      <w:tr w:rsidR="00F53E47" w14:paraId="75A2BE91" w14:textId="77777777" w:rsidTr="00043A32">
        <w:trPr>
          <w:trHeight w:val="300"/>
        </w:trPr>
        <w:tc>
          <w:tcPr>
            <w:tcW w:w="2704" w:type="dxa"/>
          </w:tcPr>
          <w:p w14:paraId="6B687B96" w14:textId="06741F5D" w:rsidR="00F53E47" w:rsidRDefault="00F53E47" w:rsidP="00043A32">
            <w:pPr>
              <w:rPr>
                <w:b/>
                <w:bCs/>
                <w:kern w:val="2"/>
                <w:szCs w:val="24"/>
              </w:rPr>
            </w:pPr>
            <w:r>
              <w:rPr>
                <w:b/>
                <w:bCs/>
                <w:kern w:val="2"/>
                <w:szCs w:val="24"/>
              </w:rPr>
              <w:t xml:space="preserve">Priedas Nr. 2 </w:t>
            </w:r>
          </w:p>
        </w:tc>
        <w:tc>
          <w:tcPr>
            <w:tcW w:w="6831" w:type="dxa"/>
          </w:tcPr>
          <w:p w14:paraId="225A19F6" w14:textId="2ABC2E50" w:rsidR="00F53E47" w:rsidRPr="006536C6" w:rsidRDefault="00F53E47" w:rsidP="00043A32">
            <w:pPr>
              <w:rPr>
                <w:color w:val="000000" w:themeColor="text1"/>
                <w:kern w:val="2"/>
                <w:szCs w:val="24"/>
              </w:rPr>
            </w:pPr>
            <w:r w:rsidRPr="006536C6">
              <w:rPr>
                <w:color w:val="000000" w:themeColor="text1"/>
                <w:kern w:val="2"/>
                <w:szCs w:val="24"/>
              </w:rPr>
              <w:t xml:space="preserve">Pasiūlymas </w:t>
            </w:r>
          </w:p>
        </w:tc>
      </w:tr>
      <w:tr w:rsidR="00F53E47" w14:paraId="36BF3185" w14:textId="77777777" w:rsidTr="00043A32">
        <w:trPr>
          <w:trHeight w:val="300"/>
        </w:trPr>
        <w:tc>
          <w:tcPr>
            <w:tcW w:w="2704" w:type="dxa"/>
          </w:tcPr>
          <w:p w14:paraId="641C6678" w14:textId="4B163737" w:rsidR="00F53E47" w:rsidRDefault="00F53E47" w:rsidP="00043A32">
            <w:pPr>
              <w:rPr>
                <w:b/>
                <w:bCs/>
                <w:kern w:val="2"/>
                <w:szCs w:val="24"/>
              </w:rPr>
            </w:pPr>
            <w:r>
              <w:rPr>
                <w:b/>
                <w:bCs/>
                <w:kern w:val="2"/>
                <w:szCs w:val="24"/>
              </w:rPr>
              <w:t>Priedas Nr. 3</w:t>
            </w:r>
          </w:p>
        </w:tc>
        <w:tc>
          <w:tcPr>
            <w:tcW w:w="6831" w:type="dxa"/>
          </w:tcPr>
          <w:p w14:paraId="3093F232" w14:textId="581B630D" w:rsidR="00F53E47" w:rsidRPr="006536C6" w:rsidRDefault="00F53E47" w:rsidP="00043A32">
            <w:pPr>
              <w:rPr>
                <w:iCs/>
                <w:color w:val="000000" w:themeColor="text1"/>
                <w:kern w:val="2"/>
                <w:szCs w:val="24"/>
              </w:rPr>
            </w:pPr>
            <w:r w:rsidRPr="006536C6">
              <w:rPr>
                <w:iCs/>
                <w:color w:val="000000" w:themeColor="text1"/>
                <w:kern w:val="2"/>
                <w:szCs w:val="24"/>
              </w:rPr>
              <w:t>Sutarties vykdymui pasitelkiami subtiekėjai ir (ar) specialistai.</w:t>
            </w:r>
          </w:p>
        </w:tc>
      </w:tr>
    </w:tbl>
    <w:p w14:paraId="063F8047"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302B2285" w14:textId="77777777" w:rsidTr="00043A32">
        <w:trPr>
          <w:trHeight w:val="300"/>
        </w:trPr>
        <w:tc>
          <w:tcPr>
            <w:tcW w:w="9535" w:type="dxa"/>
            <w:gridSpan w:val="2"/>
          </w:tcPr>
          <w:p w14:paraId="4D28C56F" w14:textId="77777777" w:rsidR="00275CF9" w:rsidRDefault="00275CF9" w:rsidP="00275CF9">
            <w:pPr>
              <w:jc w:val="center"/>
              <w:rPr>
                <w:b/>
                <w:bCs/>
                <w:kern w:val="2"/>
                <w:szCs w:val="24"/>
              </w:rPr>
            </w:pPr>
            <w:r>
              <w:rPr>
                <w:b/>
                <w:bCs/>
                <w:kern w:val="2"/>
                <w:szCs w:val="24"/>
              </w:rPr>
              <w:t>15. ŠALIŲ ATSTOVŲ PARAŠAI</w:t>
            </w:r>
          </w:p>
        </w:tc>
      </w:tr>
      <w:tr w:rsidR="00275CF9" w14:paraId="66E09736" w14:textId="77777777" w:rsidTr="00275CF9">
        <w:trPr>
          <w:trHeight w:val="300"/>
        </w:trPr>
        <w:tc>
          <w:tcPr>
            <w:tcW w:w="4815" w:type="dxa"/>
          </w:tcPr>
          <w:p w14:paraId="01D81113" w14:textId="77777777" w:rsidR="00275CF9" w:rsidRDefault="00275CF9" w:rsidP="00275CF9">
            <w:pPr>
              <w:jc w:val="center"/>
              <w:rPr>
                <w:b/>
                <w:bCs/>
                <w:kern w:val="2"/>
                <w:szCs w:val="24"/>
              </w:rPr>
            </w:pPr>
            <w:r>
              <w:rPr>
                <w:b/>
                <w:bCs/>
                <w:kern w:val="2"/>
                <w:szCs w:val="24"/>
              </w:rPr>
              <w:t>PIRKĖJAS</w:t>
            </w:r>
          </w:p>
        </w:tc>
        <w:tc>
          <w:tcPr>
            <w:tcW w:w="4720" w:type="dxa"/>
          </w:tcPr>
          <w:p w14:paraId="5913C7B0" w14:textId="77777777" w:rsidR="00275CF9" w:rsidRDefault="00275CF9" w:rsidP="00275CF9">
            <w:pPr>
              <w:jc w:val="center"/>
              <w:rPr>
                <w:color w:val="4472C4"/>
                <w:kern w:val="2"/>
                <w:szCs w:val="24"/>
              </w:rPr>
            </w:pPr>
            <w:r>
              <w:rPr>
                <w:b/>
                <w:bCs/>
                <w:kern w:val="2"/>
                <w:szCs w:val="24"/>
              </w:rPr>
              <w:t>TIEKĖJAS</w:t>
            </w:r>
          </w:p>
        </w:tc>
      </w:tr>
      <w:tr w:rsidR="00275CF9" w14:paraId="6E1659CC" w14:textId="77777777" w:rsidTr="00275CF9">
        <w:trPr>
          <w:trHeight w:val="300"/>
        </w:trPr>
        <w:tc>
          <w:tcPr>
            <w:tcW w:w="4815" w:type="dxa"/>
          </w:tcPr>
          <w:p w14:paraId="5115CF27"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4CB8F185" w14:textId="77777777" w:rsidR="00275CF9" w:rsidRDefault="00275CF9" w:rsidP="00275CF9">
            <w:pPr>
              <w:rPr>
                <w:color w:val="4472C4"/>
                <w:kern w:val="2"/>
                <w:szCs w:val="24"/>
              </w:rPr>
            </w:pPr>
            <w:r>
              <w:rPr>
                <w:color w:val="4472C4"/>
                <w:kern w:val="2"/>
                <w:szCs w:val="24"/>
              </w:rPr>
              <w:t>(nurodomos atstovo pareigos, vardas, pavardė)</w:t>
            </w:r>
          </w:p>
        </w:tc>
      </w:tr>
      <w:tr w:rsidR="00275CF9" w14:paraId="6FD862EB" w14:textId="77777777" w:rsidTr="00275CF9">
        <w:trPr>
          <w:trHeight w:val="300"/>
        </w:trPr>
        <w:tc>
          <w:tcPr>
            <w:tcW w:w="4815" w:type="dxa"/>
          </w:tcPr>
          <w:p w14:paraId="6A7FE92F" w14:textId="77777777" w:rsidR="00275CF9" w:rsidRDefault="00275CF9" w:rsidP="00275CF9">
            <w:pPr>
              <w:jc w:val="center"/>
              <w:rPr>
                <w:b/>
                <w:bCs/>
                <w:color w:val="4472C4"/>
                <w:kern w:val="2"/>
                <w:szCs w:val="24"/>
              </w:rPr>
            </w:pPr>
          </w:p>
          <w:p w14:paraId="48219680" w14:textId="77777777" w:rsidR="00275CF9" w:rsidRDefault="00275CF9" w:rsidP="00275CF9">
            <w:pPr>
              <w:jc w:val="center"/>
              <w:rPr>
                <w:b/>
                <w:bCs/>
                <w:color w:val="4472C4"/>
                <w:kern w:val="2"/>
                <w:szCs w:val="24"/>
              </w:rPr>
            </w:pPr>
            <w:r>
              <w:rPr>
                <w:b/>
                <w:bCs/>
                <w:color w:val="4472C4"/>
                <w:kern w:val="2"/>
                <w:szCs w:val="24"/>
              </w:rPr>
              <w:t>(parašas)</w:t>
            </w:r>
          </w:p>
          <w:p w14:paraId="4B9791F4" w14:textId="77777777" w:rsidR="00275CF9" w:rsidRDefault="00275CF9" w:rsidP="00275CF9">
            <w:pPr>
              <w:jc w:val="center"/>
              <w:rPr>
                <w:b/>
                <w:bCs/>
                <w:color w:val="4472C4"/>
                <w:kern w:val="2"/>
                <w:szCs w:val="24"/>
              </w:rPr>
            </w:pPr>
          </w:p>
          <w:p w14:paraId="10C7153C" w14:textId="77777777" w:rsidR="00275CF9" w:rsidRDefault="00275CF9" w:rsidP="00275CF9">
            <w:pPr>
              <w:rPr>
                <w:b/>
                <w:bCs/>
                <w:kern w:val="2"/>
                <w:szCs w:val="24"/>
              </w:rPr>
            </w:pPr>
          </w:p>
        </w:tc>
        <w:tc>
          <w:tcPr>
            <w:tcW w:w="4720" w:type="dxa"/>
          </w:tcPr>
          <w:p w14:paraId="40865F3C" w14:textId="77777777" w:rsidR="00275CF9" w:rsidRDefault="00275CF9" w:rsidP="00275CF9">
            <w:pPr>
              <w:jc w:val="center"/>
              <w:rPr>
                <w:b/>
                <w:bCs/>
                <w:color w:val="4472C4"/>
                <w:kern w:val="2"/>
                <w:szCs w:val="24"/>
              </w:rPr>
            </w:pPr>
          </w:p>
          <w:p w14:paraId="7E0062BA" w14:textId="77777777" w:rsidR="00275CF9" w:rsidRDefault="00275CF9" w:rsidP="00275CF9">
            <w:pPr>
              <w:rPr>
                <w:color w:val="4472C4"/>
                <w:kern w:val="2"/>
                <w:szCs w:val="24"/>
              </w:rPr>
            </w:pPr>
            <w:r>
              <w:rPr>
                <w:b/>
                <w:bCs/>
                <w:color w:val="4472C4"/>
                <w:kern w:val="2"/>
                <w:szCs w:val="24"/>
              </w:rPr>
              <w:t>(parašas)</w:t>
            </w:r>
          </w:p>
        </w:tc>
      </w:tr>
    </w:tbl>
    <w:p w14:paraId="5B57BA32"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D830" w14:textId="77777777" w:rsidR="00472719" w:rsidRDefault="00472719">
      <w:pPr>
        <w:rPr>
          <w:kern w:val="2"/>
          <w:sz w:val="22"/>
          <w:szCs w:val="22"/>
          <w:lang w:val="en-US"/>
        </w:rPr>
      </w:pPr>
      <w:r>
        <w:rPr>
          <w:kern w:val="2"/>
          <w:sz w:val="22"/>
          <w:szCs w:val="22"/>
          <w:lang w:val="en-US"/>
        </w:rPr>
        <w:separator/>
      </w:r>
    </w:p>
  </w:endnote>
  <w:endnote w:type="continuationSeparator" w:id="0">
    <w:p w14:paraId="1929F9CA" w14:textId="77777777" w:rsidR="00472719" w:rsidRDefault="00472719">
      <w:pPr>
        <w:rPr>
          <w:kern w:val="2"/>
          <w:sz w:val="22"/>
          <w:szCs w:val="22"/>
          <w:lang w:val="en-US"/>
        </w:rPr>
      </w:pPr>
      <w:r>
        <w:rPr>
          <w:kern w:val="2"/>
          <w:sz w:val="22"/>
          <w:szCs w:val="22"/>
          <w:lang w:val="en-US"/>
        </w:rPr>
        <w:continuationSeparator/>
      </w:r>
    </w:p>
  </w:endnote>
  <w:endnote w:type="continuationNotice" w:id="1">
    <w:p w14:paraId="60B0FF1A" w14:textId="77777777" w:rsidR="00472719" w:rsidRDefault="004727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B76A"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710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6EE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AD0D7" w14:textId="77777777" w:rsidR="00472719" w:rsidRDefault="00472719">
      <w:pPr>
        <w:rPr>
          <w:kern w:val="2"/>
          <w:sz w:val="22"/>
          <w:szCs w:val="22"/>
          <w:lang w:val="en-US"/>
        </w:rPr>
      </w:pPr>
      <w:r>
        <w:rPr>
          <w:kern w:val="2"/>
          <w:sz w:val="22"/>
          <w:szCs w:val="22"/>
          <w:lang w:val="en-US"/>
        </w:rPr>
        <w:separator/>
      </w:r>
    </w:p>
  </w:footnote>
  <w:footnote w:type="continuationSeparator" w:id="0">
    <w:p w14:paraId="7CAE65ED" w14:textId="77777777" w:rsidR="00472719" w:rsidRDefault="00472719">
      <w:pPr>
        <w:rPr>
          <w:kern w:val="2"/>
          <w:sz w:val="22"/>
          <w:szCs w:val="22"/>
          <w:lang w:val="en-US"/>
        </w:rPr>
      </w:pPr>
      <w:r>
        <w:rPr>
          <w:kern w:val="2"/>
          <w:sz w:val="22"/>
          <w:szCs w:val="22"/>
          <w:lang w:val="en-US"/>
        </w:rPr>
        <w:continuationSeparator/>
      </w:r>
    </w:p>
  </w:footnote>
  <w:footnote w:type="continuationNotice" w:id="1">
    <w:p w14:paraId="2DB514D4" w14:textId="77777777" w:rsidR="00472719" w:rsidRDefault="00472719">
      <w:pPr>
        <w:rPr>
          <w:kern w:val="2"/>
          <w:sz w:val="22"/>
          <w:szCs w:val="22"/>
          <w:lang w:val="en-US"/>
        </w:rPr>
      </w:pPr>
    </w:p>
  </w:footnote>
  <w:footnote w:id="2">
    <w:p w14:paraId="301CCABB" w14:textId="77777777" w:rsidR="00F53E47" w:rsidRDefault="00F53E47" w:rsidP="00F53E47">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B95F" w14:textId="77777777" w:rsidR="005A5832" w:rsidRDefault="005A5832">
    <w:pPr>
      <w:tabs>
        <w:tab w:val="center" w:pos="4680"/>
        <w:tab w:val="right" w:pos="9360"/>
      </w:tabs>
      <w:spacing w:after="160" w:line="259" w:lineRule="auto"/>
      <w:rPr>
        <w:kern w:val="2"/>
        <w:sz w:val="22"/>
        <w:szCs w:val="22"/>
        <w:lang w:val="en-US"/>
      </w:rPr>
    </w:pPr>
  </w:p>
  <w:p w14:paraId="5613420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6DE1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9CE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4323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E51"/>
    <w:rsid w:val="000648DC"/>
    <w:rsid w:val="000674EC"/>
    <w:rsid w:val="00075987"/>
    <w:rsid w:val="00122277"/>
    <w:rsid w:val="00127389"/>
    <w:rsid w:val="0013286C"/>
    <w:rsid w:val="001418E5"/>
    <w:rsid w:val="00152301"/>
    <w:rsid w:val="001653B5"/>
    <w:rsid w:val="00205EBF"/>
    <w:rsid w:val="002225B5"/>
    <w:rsid w:val="002458FB"/>
    <w:rsid w:val="00275CF9"/>
    <w:rsid w:val="002B6D3B"/>
    <w:rsid w:val="002F5458"/>
    <w:rsid w:val="003A1606"/>
    <w:rsid w:val="003E51A3"/>
    <w:rsid w:val="003F3128"/>
    <w:rsid w:val="003F36BD"/>
    <w:rsid w:val="00427FA2"/>
    <w:rsid w:val="00472719"/>
    <w:rsid w:val="00476EFB"/>
    <w:rsid w:val="00504379"/>
    <w:rsid w:val="00526CB5"/>
    <w:rsid w:val="005445CF"/>
    <w:rsid w:val="0056131C"/>
    <w:rsid w:val="00586C34"/>
    <w:rsid w:val="005A5832"/>
    <w:rsid w:val="005B7A1D"/>
    <w:rsid w:val="005E2E8A"/>
    <w:rsid w:val="005F5B23"/>
    <w:rsid w:val="006033C9"/>
    <w:rsid w:val="00604426"/>
    <w:rsid w:val="00651493"/>
    <w:rsid w:val="006536C6"/>
    <w:rsid w:val="00655417"/>
    <w:rsid w:val="00694E6C"/>
    <w:rsid w:val="006F7759"/>
    <w:rsid w:val="007000B2"/>
    <w:rsid w:val="00744A78"/>
    <w:rsid w:val="00816DE0"/>
    <w:rsid w:val="00867294"/>
    <w:rsid w:val="0088212C"/>
    <w:rsid w:val="008B19F4"/>
    <w:rsid w:val="008C1A28"/>
    <w:rsid w:val="008F4CA9"/>
    <w:rsid w:val="0090171C"/>
    <w:rsid w:val="00903AE5"/>
    <w:rsid w:val="009177E8"/>
    <w:rsid w:val="00952079"/>
    <w:rsid w:val="009A1D37"/>
    <w:rsid w:val="009B6429"/>
    <w:rsid w:val="009C4C98"/>
    <w:rsid w:val="00A10867"/>
    <w:rsid w:val="00A32549"/>
    <w:rsid w:val="00A35759"/>
    <w:rsid w:val="00A614C5"/>
    <w:rsid w:val="00AC681D"/>
    <w:rsid w:val="00AD3D07"/>
    <w:rsid w:val="00BE41F4"/>
    <w:rsid w:val="00C863F1"/>
    <w:rsid w:val="00C96CF7"/>
    <w:rsid w:val="00C97540"/>
    <w:rsid w:val="00D07368"/>
    <w:rsid w:val="00D17A81"/>
    <w:rsid w:val="00D45772"/>
    <w:rsid w:val="00D776C4"/>
    <w:rsid w:val="00DA3E5E"/>
    <w:rsid w:val="00DA7917"/>
    <w:rsid w:val="00DD5D3D"/>
    <w:rsid w:val="00DE4507"/>
    <w:rsid w:val="00E04BCF"/>
    <w:rsid w:val="00E1626B"/>
    <w:rsid w:val="00E4134F"/>
    <w:rsid w:val="00F1626B"/>
    <w:rsid w:val="00F4343E"/>
    <w:rsid w:val="00F53E47"/>
    <w:rsid w:val="00F775A8"/>
    <w:rsid w:val="00F963A5"/>
    <w:rsid w:val="00FD3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2BA7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9B6429"/>
    <w:pPr>
      <w:ind w:left="720"/>
      <w:contextualSpacing/>
    </w:pPr>
  </w:style>
  <w:style w:type="table" w:styleId="TableGrid">
    <w:name w:val="Table Grid"/>
    <w:basedOn w:val="TableNorma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2277"/>
    <w:rPr>
      <w:sz w:val="16"/>
      <w:szCs w:val="16"/>
    </w:rPr>
  </w:style>
  <w:style w:type="paragraph" w:styleId="CommentText">
    <w:name w:val="annotation text"/>
    <w:basedOn w:val="Normal"/>
    <w:link w:val="CommentTextChar"/>
    <w:unhideWhenUsed/>
    <w:rsid w:val="00122277"/>
    <w:rPr>
      <w:sz w:val="20"/>
    </w:rPr>
  </w:style>
  <w:style w:type="character" w:customStyle="1" w:styleId="CommentTextChar">
    <w:name w:val="Comment Text Char"/>
    <w:basedOn w:val="DefaultParagraphFont"/>
    <w:link w:val="CommentText"/>
    <w:rsid w:val="00122277"/>
    <w:rPr>
      <w:sz w:val="20"/>
    </w:rPr>
  </w:style>
  <w:style w:type="paragraph" w:styleId="CommentSubject">
    <w:name w:val="annotation subject"/>
    <w:basedOn w:val="CommentText"/>
    <w:next w:val="CommentText"/>
    <w:link w:val="CommentSubjectChar"/>
    <w:semiHidden/>
    <w:unhideWhenUsed/>
    <w:rsid w:val="00122277"/>
    <w:rPr>
      <w:b/>
      <w:bCs/>
    </w:rPr>
  </w:style>
  <w:style w:type="character" w:customStyle="1" w:styleId="CommentSubjectChar">
    <w:name w:val="Comment Subject Char"/>
    <w:basedOn w:val="CommentTextChar"/>
    <w:link w:val="CommentSubject"/>
    <w:semiHidden/>
    <w:rsid w:val="00122277"/>
    <w:rPr>
      <w:b/>
      <w:bCs/>
      <w:sz w:val="20"/>
    </w:rPr>
  </w:style>
  <w:style w:type="paragraph" w:styleId="Revision">
    <w:name w:val="Revision"/>
    <w:hidden/>
    <w:semiHidden/>
    <w:rsid w:val="00122277"/>
  </w:style>
  <w:style w:type="paragraph" w:styleId="FootnoteText">
    <w:name w:val="footnote text"/>
    <w:basedOn w:val="Normal"/>
    <w:link w:val="FootnoteTextChar"/>
    <w:semiHidden/>
    <w:unhideWhenUsed/>
    <w:rsid w:val="00F53E47"/>
    <w:rPr>
      <w:sz w:val="20"/>
    </w:rPr>
  </w:style>
  <w:style w:type="character" w:customStyle="1" w:styleId="FootnoteTextChar">
    <w:name w:val="Footnote Text Char"/>
    <w:basedOn w:val="DefaultParagraphFont"/>
    <w:link w:val="FootnoteText"/>
    <w:semiHidden/>
    <w:rsid w:val="00F53E47"/>
    <w:rPr>
      <w:sz w:val="20"/>
    </w:rPr>
  </w:style>
  <w:style w:type="character" w:styleId="FootnoteReference">
    <w:name w:val="footnote reference"/>
    <w:basedOn w:val="DefaultParagraphFont"/>
    <w:semiHidden/>
    <w:unhideWhenUsed/>
    <w:rsid w:val="00F53E47"/>
    <w:rPr>
      <w:vertAlign w:val="superscript"/>
    </w:rPr>
  </w:style>
  <w:style w:type="character" w:styleId="Hyperlink">
    <w:name w:val="Hyperlink"/>
    <w:basedOn w:val="DefaultParagraphFont"/>
    <w:unhideWhenUsed/>
    <w:rsid w:val="00F53E47"/>
    <w:rPr>
      <w:color w:val="0563C1" w:themeColor="hyperlink"/>
      <w:u w:val="single"/>
    </w:rPr>
  </w:style>
  <w:style w:type="character" w:styleId="UnresolvedMention">
    <w:name w:val="Unresolved Mention"/>
    <w:basedOn w:val="DefaultParagraphFont"/>
    <w:uiPriority w:val="99"/>
    <w:semiHidden/>
    <w:unhideWhenUsed/>
    <w:rsid w:val="00F53E47"/>
    <w:rPr>
      <w:color w:val="605E5C"/>
      <w:shd w:val="clear" w:color="auto" w:fill="E1DFDD"/>
    </w:rPr>
  </w:style>
  <w:style w:type="paragraph" w:styleId="BalloonText">
    <w:name w:val="Balloon Text"/>
    <w:basedOn w:val="Normal"/>
    <w:link w:val="BalloonTextChar"/>
    <w:semiHidden/>
    <w:unhideWhenUsed/>
    <w:rsid w:val="0013286C"/>
    <w:rPr>
      <w:rFonts w:ascii="Segoe UI" w:hAnsi="Segoe UI" w:cs="Segoe UI"/>
      <w:sz w:val="18"/>
      <w:szCs w:val="18"/>
    </w:rPr>
  </w:style>
  <w:style w:type="character" w:customStyle="1" w:styleId="BalloonTextChar">
    <w:name w:val="Balloon Text Char"/>
    <w:basedOn w:val="DefaultParagraphFont"/>
    <w:link w:val="BalloonText"/>
    <w:semiHidden/>
    <w:rsid w:val="001328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19952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4410DFB6-98A5-4834-9235-84202049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A1A37C-81FC-439F-BDBC-1BCBE8F6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2349</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Vilmantė Nausėdaitė</cp:lastModifiedBy>
  <cp:revision>16</cp:revision>
  <dcterms:created xsi:type="dcterms:W3CDTF">2025-02-13T08:16:00Z</dcterms:created>
  <dcterms:modified xsi:type="dcterms:W3CDTF">2025-02-21T09:08:00Z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